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9EF78" w14:textId="2BBDBE91" w:rsidR="00472E8B" w:rsidRPr="00871697" w:rsidRDefault="00A76BC4" w:rsidP="00294293">
      <w:pPr>
        <w:spacing w:after="180" w:line="360" w:lineRule="exact"/>
        <w:jc w:val="both"/>
        <w:rPr>
          <w:rFonts w:ascii="Arial" w:hAnsi="Arial" w:cs="Arial"/>
          <w:b/>
          <w:bCs/>
          <w:sz w:val="28"/>
          <w:szCs w:val="28"/>
        </w:rPr>
      </w:pPr>
      <w:r>
        <w:rPr>
          <w:rFonts w:ascii="Arial" w:hAnsi="Arial" w:cs="Arial"/>
          <w:b/>
          <w:bCs/>
          <w:sz w:val="28"/>
          <w:szCs w:val="28"/>
        </w:rPr>
        <w:t xml:space="preserve">Wärmerückgewinnung aus Abgasen </w:t>
      </w:r>
      <w:r w:rsidR="00D578ED">
        <w:rPr>
          <w:rFonts w:ascii="Arial" w:hAnsi="Arial" w:cs="Arial"/>
          <w:b/>
          <w:bCs/>
          <w:sz w:val="28"/>
          <w:szCs w:val="28"/>
        </w:rPr>
        <w:t>oder Schwaden</w:t>
      </w:r>
      <w:r w:rsidR="007D0EBB">
        <w:rPr>
          <w:rFonts w:ascii="Arial" w:hAnsi="Arial" w:cs="Arial"/>
          <w:b/>
          <w:bCs/>
          <w:sz w:val="28"/>
          <w:szCs w:val="28"/>
        </w:rPr>
        <w:t xml:space="preserve"> – Förderung nutzen</w:t>
      </w:r>
    </w:p>
    <w:p w14:paraId="2F5F987A" w14:textId="77777777" w:rsidR="00F46B9B" w:rsidRDefault="00F46B9B" w:rsidP="00DE198A">
      <w:pPr>
        <w:spacing w:after="0" w:line="281" w:lineRule="auto"/>
        <w:rPr>
          <w:rFonts w:ascii="Arial" w:hAnsi="Arial" w:cs="Arial"/>
          <w:b/>
          <w:bCs/>
        </w:rPr>
      </w:pPr>
    </w:p>
    <w:p w14:paraId="199984F7" w14:textId="3F6018C2" w:rsidR="004872F2" w:rsidRDefault="00294293" w:rsidP="005E289A">
      <w:pPr>
        <w:spacing w:after="0" w:line="281" w:lineRule="auto"/>
        <w:rPr>
          <w:rFonts w:ascii="Arial" w:hAnsi="Arial" w:cs="Arial"/>
          <w:b/>
          <w:bCs/>
        </w:rPr>
      </w:pPr>
      <w:r>
        <w:rPr>
          <w:rFonts w:ascii="Arial" w:hAnsi="Arial" w:cs="Arial"/>
          <w:b/>
          <w:bCs/>
        </w:rPr>
        <w:t>Maisach</w:t>
      </w:r>
      <w:r w:rsidR="00440121">
        <w:rPr>
          <w:rFonts w:ascii="Arial" w:hAnsi="Arial" w:cs="Arial"/>
          <w:b/>
          <w:bCs/>
        </w:rPr>
        <w:t xml:space="preserve">, </w:t>
      </w:r>
      <w:r w:rsidR="001C6B4A">
        <w:rPr>
          <w:rFonts w:ascii="Arial" w:hAnsi="Arial" w:cs="Arial"/>
          <w:b/>
          <w:bCs/>
        </w:rPr>
        <w:t>Dez</w:t>
      </w:r>
      <w:r w:rsidR="00D578ED">
        <w:rPr>
          <w:rFonts w:ascii="Arial" w:hAnsi="Arial" w:cs="Arial"/>
          <w:b/>
          <w:bCs/>
        </w:rPr>
        <w:t>ember</w:t>
      </w:r>
      <w:r w:rsidR="004D3DB3">
        <w:rPr>
          <w:rFonts w:ascii="Arial" w:hAnsi="Arial" w:cs="Arial"/>
          <w:b/>
          <w:bCs/>
        </w:rPr>
        <w:t xml:space="preserve"> </w:t>
      </w:r>
      <w:r w:rsidR="00440121">
        <w:rPr>
          <w:rFonts w:ascii="Arial" w:hAnsi="Arial" w:cs="Arial"/>
          <w:b/>
          <w:bCs/>
        </w:rPr>
        <w:t>202</w:t>
      </w:r>
      <w:r w:rsidR="00CF3904">
        <w:rPr>
          <w:rFonts w:ascii="Arial" w:hAnsi="Arial" w:cs="Arial"/>
          <w:b/>
          <w:bCs/>
        </w:rPr>
        <w:t>3</w:t>
      </w:r>
      <w:r w:rsidR="00440121">
        <w:rPr>
          <w:rFonts w:ascii="Arial" w:hAnsi="Arial" w:cs="Arial"/>
          <w:b/>
          <w:bCs/>
        </w:rPr>
        <w:t xml:space="preserve"> – </w:t>
      </w:r>
      <w:r w:rsidR="008F3AEA">
        <w:rPr>
          <w:rFonts w:ascii="Arial" w:hAnsi="Arial" w:cs="Arial"/>
          <w:b/>
          <w:bCs/>
        </w:rPr>
        <w:t xml:space="preserve">Die Rückgewinnung von Wärme aus Abgasen </w:t>
      </w:r>
      <w:r w:rsidR="000F3888">
        <w:rPr>
          <w:rFonts w:ascii="Arial" w:hAnsi="Arial" w:cs="Arial"/>
          <w:b/>
          <w:bCs/>
        </w:rPr>
        <w:t>senkt die</w:t>
      </w:r>
      <w:r w:rsidR="008F3AEA">
        <w:rPr>
          <w:rFonts w:ascii="Arial" w:hAnsi="Arial" w:cs="Arial"/>
          <w:b/>
          <w:bCs/>
        </w:rPr>
        <w:t xml:space="preserve"> CO</w:t>
      </w:r>
      <w:r w:rsidR="008F3AEA" w:rsidRPr="00BE6469">
        <w:rPr>
          <w:rFonts w:ascii="Arial" w:hAnsi="Arial" w:cs="Arial"/>
          <w:b/>
          <w:bCs/>
          <w:vertAlign w:val="subscript"/>
        </w:rPr>
        <w:t>2</w:t>
      </w:r>
      <w:r w:rsidR="008F3AEA">
        <w:rPr>
          <w:rFonts w:ascii="Arial" w:hAnsi="Arial" w:cs="Arial"/>
          <w:b/>
          <w:bCs/>
        </w:rPr>
        <w:t xml:space="preserve">-Emissionen und Energiekosten. Unternehmen profitieren </w:t>
      </w:r>
      <w:r w:rsidR="00854BCF">
        <w:rPr>
          <w:rFonts w:ascii="Arial" w:hAnsi="Arial" w:cs="Arial"/>
          <w:b/>
          <w:bCs/>
        </w:rPr>
        <w:t>dabei</w:t>
      </w:r>
      <w:r w:rsidR="008F3AEA">
        <w:rPr>
          <w:rFonts w:ascii="Arial" w:hAnsi="Arial" w:cs="Arial"/>
          <w:b/>
          <w:bCs/>
        </w:rPr>
        <w:t xml:space="preserve"> von einer Förderung in Höhe von bis zu </w:t>
      </w:r>
      <w:r w:rsidR="003D0D8C">
        <w:rPr>
          <w:rFonts w:ascii="Arial" w:hAnsi="Arial" w:cs="Arial"/>
          <w:b/>
          <w:bCs/>
        </w:rPr>
        <w:t>30 </w:t>
      </w:r>
      <w:r w:rsidR="008F3AEA">
        <w:rPr>
          <w:rFonts w:ascii="Arial" w:hAnsi="Arial" w:cs="Arial"/>
          <w:b/>
          <w:bCs/>
        </w:rPr>
        <w:t>Prozent der förderfähigen Kosten durch d</w:t>
      </w:r>
      <w:r w:rsidR="008F3AEA" w:rsidRPr="00247480">
        <w:rPr>
          <w:rFonts w:ascii="Arial" w:hAnsi="Arial" w:cs="Arial"/>
          <w:b/>
          <w:bCs/>
        </w:rPr>
        <w:t xml:space="preserve">as Bundesamt für Wirtschaft und Ausfuhrkontrolle (BAFA). </w:t>
      </w:r>
      <w:r w:rsidR="008F3AEA">
        <w:rPr>
          <w:rFonts w:ascii="Arial" w:hAnsi="Arial" w:cs="Arial"/>
          <w:b/>
          <w:bCs/>
        </w:rPr>
        <w:t xml:space="preserve">Förderfähig und besonders effizient sind die </w:t>
      </w:r>
      <w:hyperlink r:id="rId11" w:history="1">
        <w:r w:rsidR="008F3AEA" w:rsidRPr="00351E68">
          <w:rPr>
            <w:rStyle w:val="Hyperlink"/>
            <w:rFonts w:ascii="Arial" w:hAnsi="Arial" w:cs="Arial"/>
            <w:b/>
            <w:bCs/>
          </w:rPr>
          <w:t>Thermojekt-Wärmetauscher</w:t>
        </w:r>
      </w:hyperlink>
      <w:r w:rsidR="008F3AEA">
        <w:rPr>
          <w:rFonts w:ascii="Arial" w:hAnsi="Arial" w:cs="Arial"/>
          <w:b/>
          <w:bCs/>
        </w:rPr>
        <w:t xml:space="preserve"> von NET, einer Marke der Raab-Gruppe.</w:t>
      </w:r>
    </w:p>
    <w:p w14:paraId="1B924C74" w14:textId="77777777" w:rsidR="00664A4C" w:rsidRPr="00E173FF" w:rsidRDefault="00664A4C" w:rsidP="002A1336">
      <w:pPr>
        <w:spacing w:after="0" w:line="281" w:lineRule="auto"/>
        <w:rPr>
          <w:rFonts w:ascii="Arial" w:hAnsi="Arial" w:cs="Arial"/>
        </w:rPr>
      </w:pPr>
    </w:p>
    <w:p w14:paraId="35940760" w14:textId="2408D956" w:rsidR="005876C5" w:rsidRDefault="00556D6D" w:rsidP="005E289A">
      <w:pPr>
        <w:spacing w:after="0" w:line="281" w:lineRule="auto"/>
        <w:rPr>
          <w:rFonts w:ascii="Arial" w:hAnsi="Arial" w:cs="Arial"/>
        </w:rPr>
      </w:pPr>
      <w:r>
        <w:rPr>
          <w:rFonts w:ascii="Arial" w:hAnsi="Arial" w:cs="Arial"/>
        </w:rPr>
        <w:t>D</w:t>
      </w:r>
      <w:r w:rsidR="002B3615">
        <w:rPr>
          <w:rFonts w:ascii="Arial" w:hAnsi="Arial" w:cs="Arial"/>
        </w:rPr>
        <w:t>ie</w:t>
      </w:r>
      <w:r w:rsidR="002B3615" w:rsidRPr="009F4027">
        <w:rPr>
          <w:rFonts w:ascii="Arial" w:hAnsi="Arial" w:cs="Arial"/>
        </w:rPr>
        <w:t xml:space="preserve"> </w:t>
      </w:r>
      <w:r w:rsidR="002B3615">
        <w:rPr>
          <w:rFonts w:ascii="Arial" w:hAnsi="Arial" w:cs="Arial"/>
        </w:rPr>
        <w:t>s</w:t>
      </w:r>
      <w:r w:rsidR="002B3615" w:rsidRPr="009F4027">
        <w:rPr>
          <w:rFonts w:ascii="Arial" w:hAnsi="Arial" w:cs="Arial"/>
        </w:rPr>
        <w:t>ystematische Rückgewinnung von Wärme aus Abgasen</w:t>
      </w:r>
      <w:r>
        <w:rPr>
          <w:rFonts w:ascii="Arial" w:hAnsi="Arial" w:cs="Arial"/>
        </w:rPr>
        <w:t xml:space="preserve"> oder Schwaden</w:t>
      </w:r>
      <w:r w:rsidR="002B3615" w:rsidRPr="009F4027">
        <w:rPr>
          <w:rFonts w:ascii="Arial" w:hAnsi="Arial" w:cs="Arial"/>
        </w:rPr>
        <w:t xml:space="preserve"> </w:t>
      </w:r>
      <w:r w:rsidR="00E17DA8">
        <w:rPr>
          <w:rFonts w:ascii="Arial" w:hAnsi="Arial" w:cs="Arial"/>
        </w:rPr>
        <w:t>lässt sich</w:t>
      </w:r>
      <w:r w:rsidR="00F65A8F">
        <w:rPr>
          <w:rFonts w:ascii="Arial" w:hAnsi="Arial" w:cs="Arial"/>
        </w:rPr>
        <w:t xml:space="preserve"> bei </w:t>
      </w:r>
      <w:r w:rsidR="0034246B">
        <w:rPr>
          <w:rFonts w:ascii="Arial" w:hAnsi="Arial" w:cs="Arial"/>
        </w:rPr>
        <w:t xml:space="preserve">zahlreichen </w:t>
      </w:r>
      <w:r w:rsidR="00F65A8F">
        <w:rPr>
          <w:rFonts w:ascii="Arial" w:hAnsi="Arial" w:cs="Arial"/>
        </w:rPr>
        <w:t>Unternehmen</w:t>
      </w:r>
      <w:r w:rsidR="004E0E7F">
        <w:rPr>
          <w:rFonts w:ascii="Arial" w:hAnsi="Arial" w:cs="Arial"/>
        </w:rPr>
        <w:t xml:space="preserve"> installieren</w:t>
      </w:r>
      <w:r w:rsidR="0080144C">
        <w:rPr>
          <w:rFonts w:ascii="Arial" w:hAnsi="Arial" w:cs="Arial"/>
        </w:rPr>
        <w:t>:</w:t>
      </w:r>
      <w:r w:rsidR="004E0E7F">
        <w:rPr>
          <w:rFonts w:ascii="Arial" w:hAnsi="Arial" w:cs="Arial"/>
        </w:rPr>
        <w:t xml:space="preserve"> </w:t>
      </w:r>
      <w:r w:rsidR="00BF1CE1">
        <w:rPr>
          <w:rFonts w:ascii="Arial" w:hAnsi="Arial" w:cs="Arial"/>
        </w:rPr>
        <w:t>Ü</w:t>
      </w:r>
      <w:r w:rsidR="004E0E7F">
        <w:rPr>
          <w:rFonts w:ascii="Arial" w:hAnsi="Arial" w:cs="Arial"/>
        </w:rPr>
        <w:t>berall dort</w:t>
      </w:r>
      <w:r w:rsidR="00F65A8F">
        <w:rPr>
          <w:rFonts w:ascii="Arial" w:hAnsi="Arial" w:cs="Arial"/>
        </w:rPr>
        <w:t xml:space="preserve">, </w:t>
      </w:r>
      <w:r w:rsidR="0034246B">
        <w:rPr>
          <w:rFonts w:ascii="Arial" w:hAnsi="Arial" w:cs="Arial"/>
        </w:rPr>
        <w:t>wo</w:t>
      </w:r>
      <w:r w:rsidR="00F65A8F">
        <w:rPr>
          <w:rFonts w:ascii="Arial" w:hAnsi="Arial" w:cs="Arial"/>
        </w:rPr>
        <w:t xml:space="preserve"> über längeren Zeitraum heiße Abgase entstehen</w:t>
      </w:r>
      <w:r w:rsidR="00BF1CE1">
        <w:rPr>
          <w:rFonts w:ascii="Arial" w:hAnsi="Arial" w:cs="Arial"/>
        </w:rPr>
        <w:t>, kann diese Technik angewendet werden.</w:t>
      </w:r>
      <w:r w:rsidR="00F65A8F">
        <w:rPr>
          <w:rFonts w:ascii="Arial" w:hAnsi="Arial" w:cs="Arial"/>
        </w:rPr>
        <w:t xml:space="preserve"> Dies </w:t>
      </w:r>
      <w:r w:rsidR="00ED7B8E">
        <w:rPr>
          <w:rFonts w:ascii="Arial" w:hAnsi="Arial" w:cs="Arial"/>
        </w:rPr>
        <w:t>gilt</w:t>
      </w:r>
      <w:r w:rsidR="00F65A8F">
        <w:rPr>
          <w:rFonts w:ascii="Arial" w:hAnsi="Arial" w:cs="Arial"/>
        </w:rPr>
        <w:t xml:space="preserve"> zum Beispiel </w:t>
      </w:r>
      <w:r w:rsidR="00ED7B8E">
        <w:rPr>
          <w:rFonts w:ascii="Arial" w:hAnsi="Arial" w:cs="Arial"/>
        </w:rPr>
        <w:t>für die</w:t>
      </w:r>
      <w:r w:rsidR="00F65A8F">
        <w:rPr>
          <w:rFonts w:ascii="Arial" w:hAnsi="Arial" w:cs="Arial"/>
        </w:rPr>
        <w:t xml:space="preserve"> </w:t>
      </w:r>
      <w:r w:rsidR="00F65A8F" w:rsidRPr="009F4027">
        <w:rPr>
          <w:rFonts w:ascii="Arial" w:hAnsi="Arial" w:cs="Arial"/>
        </w:rPr>
        <w:t>Back- und Lebensmittelindustrie,</w:t>
      </w:r>
      <w:r w:rsidR="00F65A8F">
        <w:rPr>
          <w:rFonts w:ascii="Arial" w:hAnsi="Arial" w:cs="Arial"/>
        </w:rPr>
        <w:t xml:space="preserve"> </w:t>
      </w:r>
      <w:r w:rsidR="00F65A8F" w:rsidRPr="009F4027">
        <w:rPr>
          <w:rFonts w:ascii="Arial" w:hAnsi="Arial" w:cs="Arial"/>
        </w:rPr>
        <w:t xml:space="preserve">Härtereien, Pulverbeschichtungsanlagen, Gießereien sowie </w:t>
      </w:r>
      <w:r w:rsidR="00ED7B8E">
        <w:rPr>
          <w:rFonts w:ascii="Arial" w:hAnsi="Arial" w:cs="Arial"/>
        </w:rPr>
        <w:t xml:space="preserve">für die </w:t>
      </w:r>
      <w:r w:rsidR="00F65A8F" w:rsidRPr="009F4027">
        <w:rPr>
          <w:rFonts w:ascii="Arial" w:hAnsi="Arial" w:cs="Arial"/>
        </w:rPr>
        <w:t>Metallverarbeitung.</w:t>
      </w:r>
    </w:p>
    <w:p w14:paraId="1E04E0D0" w14:textId="4076A338" w:rsidR="005E23A7" w:rsidRDefault="005E23A7" w:rsidP="005E289A">
      <w:pPr>
        <w:spacing w:after="0" w:line="281" w:lineRule="auto"/>
        <w:rPr>
          <w:rFonts w:ascii="Arial" w:hAnsi="Arial" w:cs="Arial"/>
        </w:rPr>
      </w:pPr>
    </w:p>
    <w:p w14:paraId="536027BE" w14:textId="6302060B" w:rsidR="0036141C" w:rsidRDefault="0078590B" w:rsidP="005E289A">
      <w:pPr>
        <w:spacing w:after="0" w:line="281" w:lineRule="auto"/>
        <w:rPr>
          <w:rFonts w:ascii="Arial" w:hAnsi="Arial" w:cs="Arial"/>
        </w:rPr>
      </w:pPr>
      <w:r>
        <w:rPr>
          <w:rFonts w:ascii="Arial" w:hAnsi="Arial" w:cs="Arial"/>
        </w:rPr>
        <w:t xml:space="preserve">Anhand der Anlagendaten </w:t>
      </w:r>
      <w:r w:rsidR="00083A7A">
        <w:rPr>
          <w:rFonts w:ascii="Arial" w:hAnsi="Arial" w:cs="Arial"/>
        </w:rPr>
        <w:t xml:space="preserve">erstellt </w:t>
      </w:r>
      <w:r>
        <w:rPr>
          <w:rFonts w:ascii="Arial" w:hAnsi="Arial" w:cs="Arial"/>
        </w:rPr>
        <w:t xml:space="preserve">NET </w:t>
      </w:r>
      <w:r w:rsidR="00083A7A">
        <w:rPr>
          <w:rFonts w:ascii="Arial" w:hAnsi="Arial" w:cs="Arial"/>
        </w:rPr>
        <w:t>objektbezogene Konzepte</w:t>
      </w:r>
      <w:r w:rsidR="00C63EAA">
        <w:rPr>
          <w:rFonts w:ascii="Arial" w:hAnsi="Arial" w:cs="Arial"/>
        </w:rPr>
        <w:t xml:space="preserve">. </w:t>
      </w:r>
      <w:r w:rsidR="00524031">
        <w:rPr>
          <w:rFonts w:ascii="Arial" w:hAnsi="Arial" w:cs="Arial"/>
        </w:rPr>
        <w:t>Sie berücksichtigen</w:t>
      </w:r>
      <w:r w:rsidR="005653ED">
        <w:rPr>
          <w:rFonts w:ascii="Arial" w:hAnsi="Arial" w:cs="Arial"/>
        </w:rPr>
        <w:t xml:space="preserve"> u. a. </w:t>
      </w:r>
      <w:r w:rsidR="005653ED" w:rsidRPr="005653ED">
        <w:rPr>
          <w:rFonts w:ascii="Arial" w:hAnsi="Arial" w:cs="Arial"/>
        </w:rPr>
        <w:t>Abgastemperatur, Brennerleistung und Betriebsstunden</w:t>
      </w:r>
      <w:r w:rsidR="005653ED">
        <w:rPr>
          <w:rFonts w:ascii="Arial" w:hAnsi="Arial" w:cs="Arial"/>
        </w:rPr>
        <w:t>, um nur einige zu nennen.</w:t>
      </w:r>
      <w:r w:rsidR="00E75EBE">
        <w:rPr>
          <w:rFonts w:ascii="Arial" w:hAnsi="Arial" w:cs="Arial"/>
        </w:rPr>
        <w:t xml:space="preserve"> Die Lösung enthält auch </w:t>
      </w:r>
      <w:r w:rsidR="00AD5E58">
        <w:rPr>
          <w:rFonts w:ascii="Arial" w:hAnsi="Arial" w:cs="Arial"/>
        </w:rPr>
        <w:t xml:space="preserve">Angaben zur voraussichtlichen Amortisation. </w:t>
      </w:r>
      <w:r w:rsidR="009A6F6F">
        <w:rPr>
          <w:rFonts w:ascii="Arial" w:hAnsi="Arial" w:cs="Arial"/>
        </w:rPr>
        <w:t xml:space="preserve">Das Plus für die Unternehmen: </w:t>
      </w:r>
      <w:r w:rsidR="00E52208">
        <w:rPr>
          <w:rFonts w:ascii="Arial" w:hAnsi="Arial" w:cs="Arial"/>
        </w:rPr>
        <w:t xml:space="preserve">Die </w:t>
      </w:r>
      <w:r w:rsidR="00E52208" w:rsidRPr="009F4027">
        <w:rPr>
          <w:rFonts w:ascii="Arial" w:hAnsi="Arial" w:cs="Arial"/>
        </w:rPr>
        <w:t>Thermojekt-Wärmetauscher</w:t>
      </w:r>
      <w:r w:rsidR="00E52208" w:rsidRPr="00E52208">
        <w:rPr>
          <w:rFonts w:ascii="Arial" w:hAnsi="Arial" w:cs="Arial"/>
        </w:rPr>
        <w:t xml:space="preserve"> </w:t>
      </w:r>
      <w:r w:rsidR="00E52208">
        <w:rPr>
          <w:rFonts w:ascii="Arial" w:hAnsi="Arial" w:cs="Arial"/>
        </w:rPr>
        <w:t>sind als förderfähig eingestuft und bei der BAFA gelistet</w:t>
      </w:r>
      <w:r w:rsidR="00B2701F">
        <w:rPr>
          <w:rFonts w:ascii="Arial" w:hAnsi="Arial" w:cs="Arial"/>
        </w:rPr>
        <w:t>.</w:t>
      </w:r>
    </w:p>
    <w:p w14:paraId="526871A7" w14:textId="77777777" w:rsidR="00102759" w:rsidRDefault="00102759" w:rsidP="005E289A">
      <w:pPr>
        <w:spacing w:after="0" w:line="281" w:lineRule="auto"/>
        <w:rPr>
          <w:rFonts w:ascii="Arial" w:hAnsi="Arial" w:cs="Arial"/>
        </w:rPr>
      </w:pPr>
    </w:p>
    <w:p w14:paraId="35B5C438" w14:textId="3C138C1C" w:rsidR="00102759" w:rsidRPr="00D65686" w:rsidRDefault="00D65686" w:rsidP="005E289A">
      <w:pPr>
        <w:spacing w:after="0" w:line="281" w:lineRule="auto"/>
        <w:rPr>
          <w:rFonts w:ascii="Arial" w:hAnsi="Arial" w:cs="Arial"/>
          <w:b/>
          <w:bCs/>
        </w:rPr>
      </w:pPr>
      <w:r w:rsidRPr="00D65686">
        <w:rPr>
          <w:rFonts w:ascii="Arial" w:hAnsi="Arial" w:cs="Arial"/>
          <w:b/>
          <w:bCs/>
        </w:rPr>
        <w:t>Wärmetauscher-Varianten</w:t>
      </w:r>
    </w:p>
    <w:p w14:paraId="3350B6A9" w14:textId="69239709" w:rsidR="002B3615" w:rsidRDefault="00DC0BBC" w:rsidP="005E289A">
      <w:pPr>
        <w:spacing w:after="0" w:line="281" w:lineRule="auto"/>
        <w:rPr>
          <w:rFonts w:ascii="Arial" w:hAnsi="Arial" w:cs="Arial"/>
        </w:rPr>
      </w:pPr>
      <w:r>
        <w:rPr>
          <w:rFonts w:ascii="Arial" w:hAnsi="Arial" w:cs="Arial"/>
        </w:rPr>
        <w:t xml:space="preserve">Die </w:t>
      </w:r>
      <w:r w:rsidR="00547E75">
        <w:rPr>
          <w:rFonts w:ascii="Arial" w:hAnsi="Arial" w:cs="Arial"/>
        </w:rPr>
        <w:t>Geräte</w:t>
      </w:r>
      <w:r w:rsidR="002B3615">
        <w:rPr>
          <w:rFonts w:ascii="Arial" w:hAnsi="Arial" w:cs="Arial"/>
        </w:rPr>
        <w:t xml:space="preserve"> mit Glattrohr- oder Rippenrohr</w:t>
      </w:r>
      <w:r w:rsidR="0013226B">
        <w:rPr>
          <w:rFonts w:ascii="Arial" w:hAnsi="Arial" w:cs="Arial"/>
        </w:rPr>
        <w:t>-Register</w:t>
      </w:r>
      <w:r w:rsidR="002B3615">
        <w:rPr>
          <w:rFonts w:ascii="Arial" w:hAnsi="Arial" w:cs="Arial"/>
        </w:rPr>
        <w:t xml:space="preserve"> gewinnen die Wärme aus Abgasen. Mit </w:t>
      </w:r>
      <w:proofErr w:type="spellStart"/>
      <w:r w:rsidR="002B3615">
        <w:rPr>
          <w:rFonts w:ascii="Arial" w:hAnsi="Arial" w:cs="Arial"/>
        </w:rPr>
        <w:t>Schwadenkondensatoren</w:t>
      </w:r>
      <w:proofErr w:type="spellEnd"/>
      <w:r w:rsidR="002B3615">
        <w:rPr>
          <w:rFonts w:ascii="Arial" w:hAnsi="Arial" w:cs="Arial"/>
        </w:rPr>
        <w:t xml:space="preserve"> kann die hohe Kondensationswärme aus verschmutzter feuchter Luft wie z.</w:t>
      </w:r>
      <w:r w:rsidR="00086966">
        <w:rPr>
          <w:rFonts w:ascii="Arial" w:hAnsi="Arial" w:cs="Arial"/>
        </w:rPr>
        <w:t> </w:t>
      </w:r>
      <w:r w:rsidR="002B3615">
        <w:rPr>
          <w:rFonts w:ascii="Arial" w:hAnsi="Arial" w:cs="Arial"/>
        </w:rPr>
        <w:t>B. Backschwaden oder schwebteilbelasteten Dunstabsaugungen zurückgewonnen werden.</w:t>
      </w:r>
      <w:r w:rsidR="0013226B" w:rsidRPr="0013226B">
        <w:rPr>
          <w:rFonts w:ascii="Arial" w:hAnsi="Arial" w:cs="Arial"/>
        </w:rPr>
        <w:t xml:space="preserve"> </w:t>
      </w:r>
      <w:r w:rsidR="0013226B" w:rsidRPr="00247480">
        <w:rPr>
          <w:rFonts w:ascii="Arial" w:hAnsi="Arial" w:cs="Arial"/>
        </w:rPr>
        <w:t xml:space="preserve">Darüber hinaus bietet NET auch </w:t>
      </w:r>
      <w:r w:rsidR="0013226B">
        <w:rPr>
          <w:rFonts w:ascii="Arial" w:hAnsi="Arial" w:cs="Arial"/>
        </w:rPr>
        <w:t>weitere</w:t>
      </w:r>
      <w:r w:rsidR="0013226B" w:rsidRPr="00247480">
        <w:rPr>
          <w:rFonts w:ascii="Arial" w:hAnsi="Arial" w:cs="Arial"/>
        </w:rPr>
        <w:t xml:space="preserve"> Produktreihen mit besonderen Vorteilen, </w:t>
      </w:r>
      <w:r w:rsidR="0013226B">
        <w:rPr>
          <w:rFonts w:ascii="Arial" w:hAnsi="Arial" w:cs="Arial"/>
        </w:rPr>
        <w:t xml:space="preserve">beispielsweise </w:t>
      </w:r>
      <w:r w:rsidR="0013226B" w:rsidRPr="00247480">
        <w:rPr>
          <w:rFonts w:ascii="Arial" w:hAnsi="Arial" w:cs="Arial"/>
        </w:rPr>
        <w:t>ein</w:t>
      </w:r>
      <w:r w:rsidR="0013226B">
        <w:rPr>
          <w:rFonts w:ascii="Arial" w:hAnsi="Arial" w:cs="Arial"/>
        </w:rPr>
        <w:t>en</w:t>
      </w:r>
      <w:r w:rsidR="0013226B" w:rsidRPr="00247480">
        <w:rPr>
          <w:rFonts w:ascii="Arial" w:hAnsi="Arial" w:cs="Arial"/>
        </w:rPr>
        <w:t xml:space="preserve"> </w:t>
      </w:r>
      <w:r w:rsidR="0013226B">
        <w:rPr>
          <w:rFonts w:ascii="Arial" w:hAnsi="Arial" w:cs="Arial"/>
        </w:rPr>
        <w:t>äußerst</w:t>
      </w:r>
      <w:r w:rsidR="0013226B" w:rsidRPr="00247480">
        <w:rPr>
          <w:rFonts w:ascii="Arial" w:hAnsi="Arial" w:cs="Arial"/>
        </w:rPr>
        <w:t xml:space="preserve"> geringe</w:t>
      </w:r>
      <w:r w:rsidR="0013226B">
        <w:rPr>
          <w:rFonts w:ascii="Arial" w:hAnsi="Arial" w:cs="Arial"/>
        </w:rPr>
        <w:t>n</w:t>
      </w:r>
      <w:r w:rsidR="0013226B" w:rsidRPr="00247480">
        <w:rPr>
          <w:rFonts w:ascii="Arial" w:hAnsi="Arial" w:cs="Arial"/>
        </w:rPr>
        <w:t xml:space="preserve"> Druckverlust oder ein optimiertes integriertes Bypass-System.</w:t>
      </w:r>
    </w:p>
    <w:p w14:paraId="6D8401D7" w14:textId="77777777" w:rsidR="00F66D0B" w:rsidRPr="00247480" w:rsidRDefault="00F66D0B" w:rsidP="005E289A">
      <w:pPr>
        <w:spacing w:after="0" w:line="281" w:lineRule="auto"/>
        <w:rPr>
          <w:rFonts w:ascii="Arial" w:hAnsi="Arial" w:cs="Arial"/>
        </w:rPr>
      </w:pPr>
    </w:p>
    <w:p w14:paraId="20D1EC0F" w14:textId="15663107" w:rsidR="00CF7BD3" w:rsidRDefault="00CF7BD3" w:rsidP="005E289A">
      <w:pPr>
        <w:spacing w:after="0" w:line="281" w:lineRule="auto"/>
        <w:rPr>
          <w:rFonts w:ascii="Arial" w:hAnsi="Arial" w:cs="Arial"/>
        </w:rPr>
      </w:pPr>
      <w:r>
        <w:rPr>
          <w:rFonts w:ascii="Arial" w:hAnsi="Arial" w:cs="Arial"/>
        </w:rPr>
        <w:t>D</w:t>
      </w:r>
      <w:r w:rsidRPr="00247480">
        <w:rPr>
          <w:rFonts w:ascii="Arial" w:hAnsi="Arial" w:cs="Arial"/>
        </w:rPr>
        <w:t>ie</w:t>
      </w:r>
      <w:r>
        <w:rPr>
          <w:rFonts w:ascii="Arial" w:hAnsi="Arial" w:cs="Arial"/>
        </w:rPr>
        <w:t xml:space="preserve"> Wärmetauscher lassen sich problemlos sowohl</w:t>
      </w:r>
      <w:r w:rsidRPr="00247480">
        <w:rPr>
          <w:rFonts w:ascii="Arial" w:hAnsi="Arial" w:cs="Arial"/>
        </w:rPr>
        <w:t xml:space="preserve"> bei Neuanlagen </w:t>
      </w:r>
      <w:r>
        <w:rPr>
          <w:rFonts w:ascii="Arial" w:hAnsi="Arial" w:cs="Arial"/>
        </w:rPr>
        <w:t>als auch</w:t>
      </w:r>
      <w:r w:rsidRPr="00247480">
        <w:rPr>
          <w:rFonts w:ascii="Arial" w:hAnsi="Arial" w:cs="Arial"/>
        </w:rPr>
        <w:t xml:space="preserve"> im Bestand ein</w:t>
      </w:r>
      <w:r>
        <w:rPr>
          <w:rFonts w:ascii="Arial" w:hAnsi="Arial" w:cs="Arial"/>
        </w:rPr>
        <w:t>setzen</w:t>
      </w:r>
      <w:r w:rsidRPr="00247480">
        <w:rPr>
          <w:rFonts w:ascii="Arial" w:hAnsi="Arial" w:cs="Arial"/>
        </w:rPr>
        <w:t xml:space="preserve">. </w:t>
      </w:r>
      <w:r>
        <w:rPr>
          <w:rFonts w:ascii="Arial" w:hAnsi="Arial" w:cs="Arial"/>
        </w:rPr>
        <w:t xml:space="preserve">Das Portfolio von NET wird durch </w:t>
      </w:r>
      <w:r w:rsidRPr="00247480">
        <w:rPr>
          <w:rFonts w:ascii="Arial" w:hAnsi="Arial" w:cs="Arial"/>
        </w:rPr>
        <w:t xml:space="preserve">Zubehör wie Regelungstechnik, Hydrauliksets bis hin zum Rauchsauger </w:t>
      </w:r>
      <w:r>
        <w:rPr>
          <w:rFonts w:ascii="Arial" w:hAnsi="Arial" w:cs="Arial"/>
        </w:rPr>
        <w:t>komplettiert</w:t>
      </w:r>
      <w:r w:rsidRPr="00247480">
        <w:rPr>
          <w:rFonts w:ascii="Arial" w:hAnsi="Arial" w:cs="Arial"/>
        </w:rPr>
        <w:t>. Die Standard-Produktreihe ist beim Deutschen Institut für Bautechnik (DIBt) mit der Nummer Z-43.31-458 zugelassen.</w:t>
      </w:r>
    </w:p>
    <w:p w14:paraId="65A64BC8" w14:textId="77777777" w:rsidR="00CF7BD3" w:rsidRDefault="00CF7BD3" w:rsidP="005E289A">
      <w:pPr>
        <w:spacing w:after="0" w:line="281" w:lineRule="auto"/>
        <w:rPr>
          <w:rFonts w:ascii="Arial" w:hAnsi="Arial" w:cs="Arial"/>
        </w:rPr>
      </w:pPr>
    </w:p>
    <w:p w14:paraId="3A7C465D" w14:textId="6C8FBB30" w:rsidR="002B3615" w:rsidRDefault="002B3615" w:rsidP="005E289A">
      <w:pPr>
        <w:spacing w:after="0" w:line="281" w:lineRule="auto"/>
        <w:rPr>
          <w:rFonts w:ascii="Arial" w:hAnsi="Arial" w:cs="Arial"/>
        </w:rPr>
      </w:pPr>
      <w:r>
        <w:rPr>
          <w:rFonts w:ascii="Arial" w:hAnsi="Arial" w:cs="Arial"/>
        </w:rPr>
        <w:t>Die Thermojekt-Wärmetauscher sind aus</w:t>
      </w:r>
      <w:r w:rsidRPr="00247480">
        <w:rPr>
          <w:rFonts w:ascii="Arial" w:hAnsi="Arial" w:cs="Arial"/>
        </w:rPr>
        <w:t xml:space="preserve"> Edelstahl </w:t>
      </w:r>
      <w:r>
        <w:rPr>
          <w:rFonts w:ascii="Arial" w:hAnsi="Arial" w:cs="Arial"/>
        </w:rPr>
        <w:t xml:space="preserve">gefertigt und </w:t>
      </w:r>
      <w:r w:rsidRPr="00247480">
        <w:rPr>
          <w:rFonts w:ascii="Arial" w:hAnsi="Arial" w:cs="Arial"/>
        </w:rPr>
        <w:t xml:space="preserve">hochwertig </w:t>
      </w:r>
      <w:r>
        <w:rPr>
          <w:rFonts w:ascii="Arial" w:hAnsi="Arial" w:cs="Arial"/>
        </w:rPr>
        <w:t xml:space="preserve">verarbeitet. </w:t>
      </w:r>
      <w:r w:rsidR="00FE4876">
        <w:rPr>
          <w:rFonts w:ascii="Arial" w:hAnsi="Arial" w:cs="Arial"/>
        </w:rPr>
        <w:t>Ihre</w:t>
      </w:r>
      <w:r>
        <w:rPr>
          <w:rFonts w:ascii="Arial" w:hAnsi="Arial" w:cs="Arial"/>
        </w:rPr>
        <w:t xml:space="preserve"> ausziehbaren Register ermöglichen eine einfache und gründliche Reinigung,</w:t>
      </w:r>
      <w:r w:rsidRPr="00247480">
        <w:rPr>
          <w:rFonts w:ascii="Arial" w:hAnsi="Arial" w:cs="Arial"/>
        </w:rPr>
        <w:t xml:space="preserve"> </w:t>
      </w:r>
      <w:r>
        <w:rPr>
          <w:rFonts w:ascii="Arial" w:hAnsi="Arial" w:cs="Arial"/>
        </w:rPr>
        <w:t xml:space="preserve">was insbesondere bei schwebeteilbelasteten Abgasen </w:t>
      </w:r>
      <w:r w:rsidR="008B17AB">
        <w:rPr>
          <w:rFonts w:ascii="Arial" w:hAnsi="Arial" w:cs="Arial"/>
        </w:rPr>
        <w:t>relevant ist</w:t>
      </w:r>
      <w:r w:rsidRPr="00247480">
        <w:rPr>
          <w:rFonts w:ascii="Arial" w:hAnsi="Arial" w:cs="Arial"/>
        </w:rPr>
        <w:t>.</w:t>
      </w:r>
      <w:r>
        <w:rPr>
          <w:rFonts w:ascii="Arial" w:hAnsi="Arial" w:cs="Arial"/>
        </w:rPr>
        <w:t xml:space="preserve"> </w:t>
      </w:r>
      <w:r w:rsidR="00DC1CB8">
        <w:rPr>
          <w:rFonts w:ascii="Arial" w:hAnsi="Arial" w:cs="Arial"/>
        </w:rPr>
        <w:t>Daher</w:t>
      </w:r>
      <w:r>
        <w:rPr>
          <w:rFonts w:ascii="Arial" w:hAnsi="Arial" w:cs="Arial"/>
        </w:rPr>
        <w:t xml:space="preserve"> eignen sich die </w:t>
      </w:r>
      <w:r w:rsidR="001871DA">
        <w:rPr>
          <w:rFonts w:ascii="Arial" w:hAnsi="Arial" w:cs="Arial"/>
        </w:rPr>
        <w:t>Gerä</w:t>
      </w:r>
      <w:r w:rsidR="00745FDF">
        <w:rPr>
          <w:rFonts w:ascii="Arial" w:hAnsi="Arial" w:cs="Arial"/>
        </w:rPr>
        <w:t>te</w:t>
      </w:r>
      <w:r>
        <w:rPr>
          <w:rFonts w:ascii="Arial" w:hAnsi="Arial" w:cs="Arial"/>
        </w:rPr>
        <w:t xml:space="preserve"> besonders gut zur Wärmerückgewinnung aus Biomasse-Abgasen.</w:t>
      </w:r>
    </w:p>
    <w:p w14:paraId="5BAF3569" w14:textId="77777777" w:rsidR="00F66D0B" w:rsidRPr="00247480" w:rsidRDefault="00F66D0B" w:rsidP="005E289A">
      <w:pPr>
        <w:spacing w:after="0" w:line="281" w:lineRule="auto"/>
        <w:rPr>
          <w:rFonts w:ascii="Arial" w:hAnsi="Arial" w:cs="Arial"/>
        </w:rPr>
      </w:pPr>
    </w:p>
    <w:p w14:paraId="52DA0817" w14:textId="64EC1D2D" w:rsidR="002B3615" w:rsidRPr="000B05B7" w:rsidRDefault="002B3615" w:rsidP="005E289A">
      <w:pPr>
        <w:spacing w:after="0" w:line="281" w:lineRule="auto"/>
        <w:rPr>
          <w:rStyle w:val="Hyperlink"/>
          <w:rFonts w:ascii="Arial" w:hAnsi="Arial" w:cs="Arial"/>
          <w:color w:val="auto"/>
          <w:u w:val="none"/>
        </w:rPr>
      </w:pPr>
      <w:r w:rsidRPr="000B05B7">
        <w:rPr>
          <w:rFonts w:ascii="Arial" w:hAnsi="Arial" w:cs="Arial"/>
        </w:rPr>
        <w:t xml:space="preserve">Weitere Informationen finden Sie auf der Webseite der Raab-Gruppe </w:t>
      </w:r>
      <w:hyperlink r:id="rId12" w:history="1">
        <w:r w:rsidRPr="000B05B7">
          <w:rPr>
            <w:rStyle w:val="Hyperlink"/>
            <w:rFonts w:ascii="Arial" w:hAnsi="Arial" w:cs="Arial"/>
          </w:rPr>
          <w:t>www.raab-gruppe.de</w:t>
        </w:r>
      </w:hyperlink>
      <w:r w:rsidRPr="000B05B7">
        <w:rPr>
          <w:rFonts w:ascii="Arial" w:hAnsi="Arial" w:cs="Arial"/>
        </w:rPr>
        <w:t xml:space="preserve"> oder direkt unter </w:t>
      </w:r>
      <w:hyperlink r:id="rId13" w:history="1">
        <w:r w:rsidRPr="000B05B7">
          <w:rPr>
            <w:rStyle w:val="Hyperlink"/>
            <w:rFonts w:ascii="Arial" w:hAnsi="Arial" w:cs="Arial"/>
          </w:rPr>
          <w:t>www.netenergie.de</w:t>
        </w:r>
      </w:hyperlink>
      <w:r w:rsidRPr="000B05B7">
        <w:rPr>
          <w:rStyle w:val="Hyperlink"/>
          <w:rFonts w:ascii="Arial" w:hAnsi="Arial" w:cs="Arial"/>
          <w:color w:val="auto"/>
          <w:u w:val="none"/>
        </w:rPr>
        <w:t xml:space="preserve">. Informationen zur Innovationsförderung sind auf der </w:t>
      </w:r>
      <w:r w:rsidRPr="000B05B7">
        <w:rPr>
          <w:rFonts w:ascii="Arial" w:hAnsi="Arial" w:cs="Arial"/>
        </w:rPr>
        <w:t xml:space="preserve">Webseite des </w:t>
      </w:r>
      <w:hyperlink r:id="rId14" w:history="1">
        <w:r w:rsidRPr="000B05B7">
          <w:rPr>
            <w:rStyle w:val="Hyperlink"/>
            <w:rFonts w:ascii="Arial" w:hAnsi="Arial" w:cs="Arial"/>
          </w:rPr>
          <w:t>BAFA</w:t>
        </w:r>
      </w:hyperlink>
      <w:r w:rsidRPr="000B05B7">
        <w:rPr>
          <w:rStyle w:val="Hyperlink"/>
          <w:rFonts w:ascii="Arial" w:hAnsi="Arial" w:cs="Arial"/>
        </w:rPr>
        <w:t xml:space="preserve"> </w:t>
      </w:r>
      <w:r w:rsidRPr="000B05B7">
        <w:rPr>
          <w:rStyle w:val="Hyperlink"/>
          <w:rFonts w:ascii="Arial" w:hAnsi="Arial" w:cs="Arial"/>
          <w:color w:val="auto"/>
          <w:u w:val="none"/>
        </w:rPr>
        <w:t>hinterlegt.</w:t>
      </w:r>
    </w:p>
    <w:p w14:paraId="7D764AC2" w14:textId="438E533E" w:rsidR="00F10E71" w:rsidRDefault="00F10E71">
      <w:pPr>
        <w:rPr>
          <w:rStyle w:val="Hyperlink"/>
          <w:rFonts w:ascii="Arial" w:hAnsi="Arial" w:cs="Arial"/>
          <w:color w:val="auto"/>
          <w:u w:val="none"/>
        </w:rPr>
      </w:pPr>
      <w:r>
        <w:rPr>
          <w:rStyle w:val="Hyperlink"/>
          <w:rFonts w:ascii="Arial" w:hAnsi="Arial" w:cs="Arial"/>
          <w:color w:val="auto"/>
          <w:u w:val="none"/>
        </w:rPr>
        <w:br w:type="page"/>
      </w:r>
    </w:p>
    <w:p w14:paraId="461C4B10" w14:textId="6F467D9A" w:rsidR="00F66D0B" w:rsidRPr="000B05B7" w:rsidRDefault="00914B2F" w:rsidP="005E289A">
      <w:pPr>
        <w:spacing w:after="0" w:line="281" w:lineRule="auto"/>
        <w:rPr>
          <w:rStyle w:val="Hyperlink"/>
          <w:rFonts w:ascii="Arial" w:hAnsi="Arial" w:cs="Arial"/>
          <w:color w:val="auto"/>
          <w:u w:val="none"/>
        </w:rPr>
      </w:pPr>
      <w:r w:rsidRPr="00914B2F">
        <w:rPr>
          <w:rStyle w:val="Hyperlink"/>
          <w:rFonts w:ascii="Arial" w:hAnsi="Arial" w:cs="Arial"/>
          <w:noProof/>
          <w:color w:val="auto"/>
          <w:u w:val="none"/>
        </w:rPr>
        <w:lastRenderedPageBreak/>
        <w:drawing>
          <wp:anchor distT="0" distB="0" distL="114300" distR="114300" simplePos="0" relativeHeight="251658240" behindDoc="0" locked="0" layoutInCell="1" allowOverlap="1" wp14:anchorId="322D44AE" wp14:editId="64ED38C3">
            <wp:simplePos x="0" y="0"/>
            <wp:positionH relativeFrom="column">
              <wp:posOffset>-3175</wp:posOffset>
            </wp:positionH>
            <wp:positionV relativeFrom="paragraph">
              <wp:posOffset>0</wp:posOffset>
            </wp:positionV>
            <wp:extent cx="3191510" cy="4522470"/>
            <wp:effectExtent l="0" t="0" r="8890" b="0"/>
            <wp:wrapTopAndBottom/>
            <wp:docPr id="2" name="Grafik 2" descr="Ein Bild, das Mikroskop, Zylinder, Forschungsinstrument,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Mikroskop, Zylinder, Forschungsinstrument, Im Haus enthält.&#10;&#10;Automatisch generierte Beschreibung"/>
                    <pic:cNvPicPr/>
                  </pic:nvPicPr>
                  <pic:blipFill>
                    <a:blip r:embed="rId15">
                      <a:extLst>
                        <a:ext uri="{28A0092B-C50C-407E-A947-70E740481C1C}">
                          <a14:useLocalDpi xmlns:a14="http://schemas.microsoft.com/office/drawing/2010/main" val="0"/>
                        </a:ext>
                      </a:extLst>
                    </a:blip>
                    <a:stretch>
                      <a:fillRect/>
                    </a:stretch>
                  </pic:blipFill>
                  <pic:spPr>
                    <a:xfrm>
                      <a:off x="0" y="0"/>
                      <a:ext cx="3191510" cy="4522470"/>
                    </a:xfrm>
                    <a:prstGeom prst="rect">
                      <a:avLst/>
                    </a:prstGeom>
                  </pic:spPr>
                </pic:pic>
              </a:graphicData>
            </a:graphic>
            <wp14:sizeRelH relativeFrom="margin">
              <wp14:pctWidth>0</wp14:pctWidth>
            </wp14:sizeRelH>
            <wp14:sizeRelV relativeFrom="margin">
              <wp14:pctHeight>0</wp14:pctHeight>
            </wp14:sizeRelV>
          </wp:anchor>
        </w:drawing>
      </w:r>
    </w:p>
    <w:p w14:paraId="727771C9" w14:textId="7E4D68FD" w:rsidR="009E7B15" w:rsidRDefault="009645C2" w:rsidP="00F60FE7">
      <w:pPr>
        <w:spacing w:after="180" w:line="360" w:lineRule="exact"/>
        <w:rPr>
          <w:rFonts w:ascii="Arial" w:hAnsi="Arial" w:cs="Arial"/>
        </w:rPr>
      </w:pPr>
      <w:r w:rsidRPr="009645C2">
        <w:rPr>
          <w:rFonts w:ascii="Arial" w:hAnsi="Arial" w:cs="Arial"/>
          <w:noProof/>
        </w:rPr>
        <w:drawing>
          <wp:anchor distT="0" distB="0" distL="114300" distR="114300" simplePos="0" relativeHeight="251659264" behindDoc="0" locked="0" layoutInCell="1" allowOverlap="1" wp14:anchorId="2D9541BD" wp14:editId="7CB9C37E">
            <wp:simplePos x="0" y="0"/>
            <wp:positionH relativeFrom="column">
              <wp:posOffset>-3175</wp:posOffset>
            </wp:positionH>
            <wp:positionV relativeFrom="paragraph">
              <wp:posOffset>594995</wp:posOffset>
            </wp:positionV>
            <wp:extent cx="2083435" cy="2069465"/>
            <wp:effectExtent l="0" t="0" r="0" b="6985"/>
            <wp:wrapTopAndBottom/>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83435" cy="2069465"/>
                    </a:xfrm>
                    <a:prstGeom prst="rect">
                      <a:avLst/>
                    </a:prstGeom>
                  </pic:spPr>
                </pic:pic>
              </a:graphicData>
            </a:graphic>
            <wp14:sizeRelH relativeFrom="margin">
              <wp14:pctWidth>0</wp14:pctWidth>
            </wp14:sizeRelH>
            <wp14:sizeRelV relativeFrom="margin">
              <wp14:pctHeight>0</wp14:pctHeight>
            </wp14:sizeRelV>
          </wp:anchor>
        </w:drawing>
      </w:r>
      <w:r w:rsidR="009E7B15" w:rsidRPr="009E7B15">
        <w:rPr>
          <w:rFonts w:ascii="Arial" w:hAnsi="Arial" w:cs="Arial"/>
        </w:rPr>
        <w:t>Der schematische Aufbau einer Wärmerückgewinnung</w:t>
      </w:r>
      <w:r w:rsidR="006245A0">
        <w:rPr>
          <w:rFonts w:ascii="Arial" w:hAnsi="Arial" w:cs="Arial"/>
        </w:rPr>
        <w:t xml:space="preserve"> mit einem Thermojekt</w:t>
      </w:r>
      <w:r w:rsidR="00C37229">
        <w:rPr>
          <w:rFonts w:ascii="Arial" w:hAnsi="Arial" w:cs="Arial"/>
        </w:rPr>
        <w:t>-Wärmetauscher</w:t>
      </w:r>
      <w:r w:rsidR="009E7B15" w:rsidRPr="009E7B15">
        <w:rPr>
          <w:rFonts w:ascii="Arial" w:hAnsi="Arial" w:cs="Arial"/>
        </w:rPr>
        <w:t xml:space="preserve">, ergänzt um den Rauchsauger </w:t>
      </w:r>
      <w:proofErr w:type="spellStart"/>
      <w:r w:rsidR="009E7B15" w:rsidRPr="009E7B15">
        <w:rPr>
          <w:rFonts w:ascii="Arial" w:hAnsi="Arial" w:cs="Arial"/>
        </w:rPr>
        <w:t>Diajekt</w:t>
      </w:r>
      <w:proofErr w:type="spellEnd"/>
      <w:r w:rsidR="009E7B15" w:rsidRPr="009E7B15">
        <w:rPr>
          <w:rFonts w:ascii="Arial" w:hAnsi="Arial" w:cs="Arial"/>
        </w:rPr>
        <w:t xml:space="preserve"> und einen Zugbegrenzer.</w:t>
      </w:r>
    </w:p>
    <w:p w14:paraId="48DCB8EB" w14:textId="07708739" w:rsidR="00D41AD9" w:rsidRDefault="00387A04" w:rsidP="00F60FE7">
      <w:pPr>
        <w:spacing w:after="180" w:line="360" w:lineRule="exact"/>
        <w:rPr>
          <w:rFonts w:ascii="Arial" w:hAnsi="Arial" w:cs="Arial"/>
        </w:rPr>
      </w:pPr>
      <w:r>
        <w:rPr>
          <w:rFonts w:ascii="Arial" w:hAnsi="Arial" w:cs="Arial"/>
        </w:rPr>
        <w:t xml:space="preserve">Im Detail: </w:t>
      </w:r>
      <w:r w:rsidR="00B91E58" w:rsidRPr="00B91E58">
        <w:rPr>
          <w:rFonts w:ascii="Arial" w:hAnsi="Arial" w:cs="Arial"/>
        </w:rPr>
        <w:t xml:space="preserve">Bei sauberem Abgas unterstützen die Rippenrohre den Energietransport, indem sie die Oberfläche </w:t>
      </w:r>
      <w:r w:rsidR="00D1487A">
        <w:rPr>
          <w:rFonts w:ascii="Arial" w:hAnsi="Arial" w:cs="Arial"/>
        </w:rPr>
        <w:t>vergrößern</w:t>
      </w:r>
      <w:r w:rsidR="00B91E58" w:rsidRPr="00B91E58">
        <w:rPr>
          <w:rFonts w:ascii="Arial" w:hAnsi="Arial" w:cs="Arial"/>
        </w:rPr>
        <w:t>.</w:t>
      </w:r>
    </w:p>
    <w:p w14:paraId="191C3AC3" w14:textId="5E11F882" w:rsidR="00C82CF8" w:rsidRPr="001B38A5" w:rsidRDefault="00C82CF8" w:rsidP="00261C17">
      <w:pPr>
        <w:spacing w:after="180" w:line="360" w:lineRule="exact"/>
        <w:jc w:val="both"/>
        <w:rPr>
          <w:rFonts w:ascii="Arial" w:hAnsi="Arial" w:cs="Arial"/>
          <w:b/>
          <w:bCs/>
        </w:rPr>
      </w:pPr>
      <w:r w:rsidRPr="001B38A5">
        <w:rPr>
          <w:rFonts w:ascii="Arial" w:hAnsi="Arial" w:cs="Arial"/>
          <w:b/>
          <w:bCs/>
        </w:rPr>
        <w:t>Bildquelle: Raab-Gruppe</w:t>
      </w:r>
    </w:p>
    <w:p w14:paraId="41139B41" w14:textId="4F1C27D6" w:rsidR="008F0306" w:rsidRDefault="008F0306" w:rsidP="00106D36">
      <w:pPr>
        <w:spacing w:after="0" w:line="281" w:lineRule="auto"/>
        <w:rPr>
          <w:rFonts w:ascii="Arial" w:hAnsi="Arial" w:cs="Arial"/>
        </w:rPr>
      </w:pPr>
    </w:p>
    <w:p w14:paraId="64913A65" w14:textId="77777777" w:rsidR="00387A04" w:rsidRDefault="00387A04" w:rsidP="00106D36">
      <w:pPr>
        <w:spacing w:after="0" w:line="281" w:lineRule="auto"/>
        <w:rPr>
          <w:rFonts w:ascii="Arial" w:hAnsi="Arial" w:cs="Arial"/>
        </w:rPr>
      </w:pPr>
    </w:p>
    <w:p w14:paraId="0E1166F9" w14:textId="77777777" w:rsidR="003D1E6C" w:rsidRDefault="003D1E6C" w:rsidP="00106D36">
      <w:pPr>
        <w:spacing w:after="0" w:line="281" w:lineRule="auto"/>
        <w:rPr>
          <w:rFonts w:ascii="Arial" w:hAnsi="Arial" w:cs="Arial"/>
        </w:rPr>
      </w:pPr>
    </w:p>
    <w:p w14:paraId="6BBEACE3" w14:textId="13E98B3A" w:rsidR="00C35F97" w:rsidRDefault="00C35F97" w:rsidP="00106D36">
      <w:pPr>
        <w:spacing w:after="0" w:line="281" w:lineRule="auto"/>
        <w:rPr>
          <w:rFonts w:ascii="Arial" w:hAnsi="Arial" w:cs="Arial"/>
          <w:b/>
          <w:bCs/>
          <w:sz w:val="18"/>
          <w:szCs w:val="18"/>
        </w:rPr>
      </w:pPr>
      <w:r w:rsidRPr="00C35F97">
        <w:rPr>
          <w:rFonts w:ascii="Arial" w:hAnsi="Arial" w:cs="Arial"/>
          <w:b/>
          <w:bCs/>
          <w:sz w:val="18"/>
          <w:szCs w:val="18"/>
        </w:rPr>
        <w:t>Über die Raab</w:t>
      </w:r>
      <w:r w:rsidR="005C428C">
        <w:rPr>
          <w:rFonts w:ascii="Arial" w:hAnsi="Arial" w:cs="Arial"/>
          <w:b/>
          <w:bCs/>
          <w:sz w:val="18"/>
          <w:szCs w:val="18"/>
        </w:rPr>
        <w:t>-</w:t>
      </w:r>
      <w:r w:rsidRPr="00C35F97">
        <w:rPr>
          <w:rFonts w:ascii="Arial" w:hAnsi="Arial" w:cs="Arial"/>
          <w:b/>
          <w:bCs/>
          <w:sz w:val="18"/>
          <w:szCs w:val="18"/>
        </w:rPr>
        <w:t>Gruppe</w:t>
      </w:r>
    </w:p>
    <w:p w14:paraId="0CFB647F" w14:textId="2ADEB3A0" w:rsidR="009527FA" w:rsidRPr="006C4339" w:rsidRDefault="006C4339" w:rsidP="00106D36">
      <w:pPr>
        <w:spacing w:after="0" w:line="281" w:lineRule="auto"/>
        <w:rPr>
          <w:rFonts w:ascii="Arial" w:hAnsi="Arial" w:cs="Arial"/>
          <w:sz w:val="18"/>
          <w:szCs w:val="18"/>
        </w:rPr>
      </w:pPr>
      <w:r w:rsidRPr="006C4339">
        <w:rPr>
          <w:rFonts w:ascii="Arial" w:hAnsi="Arial" w:cs="Arial"/>
          <w:sz w:val="18"/>
          <w:szCs w:val="18"/>
        </w:rPr>
        <w:t xml:space="preserve">Die Raab-Gruppe mit den Marken Raab, Kutzner + Weber und NET ist einer der führenden Anbieter für Abgastechnik für Wärmeerzeuger – von der Zuluft über die Feuerstätte, Verbindungsleitung bis zur Schornsteinmündung. Die Philosophie des Unternehmens ist der „intelligente Schornstein“, ein System von intelligent aufeinander abgestimmten Komponenten, um den Schadstoffausstoß zu reduzieren und Energieeinsparungen zu realisieren. </w:t>
      </w:r>
      <w:r w:rsidR="00C35F97" w:rsidRPr="006C4339">
        <w:rPr>
          <w:rFonts w:ascii="Arial" w:hAnsi="Arial" w:cs="Arial"/>
          <w:sz w:val="18"/>
          <w:szCs w:val="18"/>
        </w:rPr>
        <w:t>Das Produktportfolio umfasst Edelstahlabgasanlagen, Schornsteinkomponenten</w:t>
      </w:r>
      <w:r w:rsidRPr="006C4339">
        <w:rPr>
          <w:rFonts w:ascii="Arial" w:hAnsi="Arial" w:cs="Arial"/>
          <w:sz w:val="18"/>
          <w:szCs w:val="18"/>
        </w:rPr>
        <w:t xml:space="preserve"> – wie</w:t>
      </w:r>
      <w:r w:rsidR="00C35F97" w:rsidRPr="006C4339">
        <w:rPr>
          <w:rFonts w:ascii="Arial" w:hAnsi="Arial" w:cs="Arial"/>
          <w:sz w:val="18"/>
          <w:szCs w:val="18"/>
        </w:rPr>
        <w:t xml:space="preserve"> </w:t>
      </w:r>
      <w:r w:rsidRPr="006C4339">
        <w:rPr>
          <w:rFonts w:ascii="Arial" w:hAnsi="Arial" w:cs="Arial"/>
          <w:sz w:val="18"/>
          <w:szCs w:val="18"/>
        </w:rPr>
        <w:t xml:space="preserve">(Feinstaub-)Partikelabscheider, </w:t>
      </w:r>
      <w:r w:rsidR="00C35F97" w:rsidRPr="006C4339">
        <w:rPr>
          <w:rFonts w:ascii="Arial" w:hAnsi="Arial" w:cs="Arial"/>
          <w:sz w:val="18"/>
          <w:szCs w:val="18"/>
        </w:rPr>
        <w:t xml:space="preserve">Zugbegrenzer, Abgasklappen, </w:t>
      </w:r>
      <w:r w:rsidRPr="006C4339">
        <w:rPr>
          <w:rFonts w:ascii="Arial" w:hAnsi="Arial" w:cs="Arial"/>
          <w:sz w:val="18"/>
          <w:szCs w:val="18"/>
        </w:rPr>
        <w:t xml:space="preserve">Schalldämpfer, </w:t>
      </w:r>
      <w:r w:rsidR="00C35F97" w:rsidRPr="006C4339">
        <w:rPr>
          <w:rFonts w:ascii="Arial" w:hAnsi="Arial" w:cs="Arial"/>
          <w:sz w:val="18"/>
          <w:szCs w:val="18"/>
        </w:rPr>
        <w:t>Rauchsauger</w:t>
      </w:r>
      <w:r w:rsidRPr="006C4339">
        <w:rPr>
          <w:rFonts w:ascii="Arial" w:hAnsi="Arial" w:cs="Arial"/>
          <w:sz w:val="18"/>
          <w:szCs w:val="18"/>
        </w:rPr>
        <w:t xml:space="preserve"> – </w:t>
      </w:r>
      <w:r w:rsidR="00C35F97" w:rsidRPr="006C4339">
        <w:rPr>
          <w:rFonts w:ascii="Arial" w:hAnsi="Arial" w:cs="Arial"/>
          <w:sz w:val="18"/>
          <w:szCs w:val="18"/>
        </w:rPr>
        <w:t>und Anlagen zur Wärmerückgewinnung</w:t>
      </w:r>
      <w:r w:rsidRPr="006C4339">
        <w:rPr>
          <w:rFonts w:ascii="Arial" w:hAnsi="Arial" w:cs="Arial"/>
          <w:sz w:val="18"/>
          <w:szCs w:val="18"/>
        </w:rPr>
        <w:t xml:space="preserve">, sowohl </w:t>
      </w:r>
      <w:r w:rsidR="00C35F97" w:rsidRPr="006C4339">
        <w:rPr>
          <w:rFonts w:ascii="Arial" w:hAnsi="Arial" w:cs="Arial"/>
          <w:sz w:val="18"/>
          <w:szCs w:val="18"/>
        </w:rPr>
        <w:t xml:space="preserve">für Privatgebäude </w:t>
      </w:r>
      <w:r w:rsidRPr="00D11116">
        <w:rPr>
          <w:rFonts w:ascii="Arial" w:hAnsi="Arial" w:cs="Arial"/>
          <w:sz w:val="18"/>
          <w:szCs w:val="18"/>
        </w:rPr>
        <w:t xml:space="preserve">als auch für Gewerbe- und Industrieobjekte. Perfekt aufeinander abgestimmt sorgen diese Komponenten für Sicherheit, Geräteeffizienz und Emissionsreduzierung. Alle Teile werden dabei in Deutschland gefertigt. Die Abteilung Raab-Anlagentechnik übernimmt die Planung und Realisierung von Großanlagen, von der Konzepterstellung bis zur schlüsselfertigen Montage. Instandsetzung, Spezialleistungen oder </w:t>
      </w:r>
      <w:proofErr w:type="spellStart"/>
      <w:r w:rsidRPr="00D11116">
        <w:rPr>
          <w:rFonts w:ascii="Arial" w:hAnsi="Arial" w:cs="Arial"/>
          <w:sz w:val="18"/>
          <w:szCs w:val="18"/>
        </w:rPr>
        <w:t>Full</w:t>
      </w:r>
      <w:proofErr w:type="spellEnd"/>
      <w:r w:rsidRPr="00D11116">
        <w:rPr>
          <w:rFonts w:ascii="Arial" w:hAnsi="Arial" w:cs="Arial"/>
          <w:sz w:val="18"/>
          <w:szCs w:val="18"/>
        </w:rPr>
        <w:t xml:space="preserve"> Service – der Kunde hat die Wahl.</w:t>
      </w:r>
      <w:r w:rsidR="009527FA" w:rsidRPr="006C4339">
        <w:rPr>
          <w:rFonts w:ascii="Arial" w:hAnsi="Arial" w:cs="Arial"/>
          <w:sz w:val="18"/>
          <w:szCs w:val="18"/>
        </w:rPr>
        <w:t xml:space="preserve"> Weitere Informationen finden Sie unter</w:t>
      </w:r>
      <w:r w:rsidR="007B25E6">
        <w:rPr>
          <w:rFonts w:ascii="Arial" w:hAnsi="Arial" w:cs="Arial"/>
          <w:sz w:val="18"/>
          <w:szCs w:val="18"/>
        </w:rPr>
        <w:t xml:space="preserve">: </w:t>
      </w:r>
      <w:hyperlink r:id="rId17" w:history="1">
        <w:r w:rsidR="007B25E6" w:rsidRPr="007B25E6">
          <w:rPr>
            <w:rStyle w:val="Hyperlink"/>
            <w:rFonts w:ascii="Arial" w:hAnsi="Arial" w:cs="Arial"/>
            <w:sz w:val="18"/>
            <w:szCs w:val="18"/>
          </w:rPr>
          <w:t>www.raab-gruppe.de</w:t>
        </w:r>
      </w:hyperlink>
    </w:p>
    <w:p w14:paraId="234B227F" w14:textId="77777777" w:rsidR="009527FA" w:rsidRDefault="009527FA" w:rsidP="00106D36">
      <w:pPr>
        <w:spacing w:after="0" w:line="281" w:lineRule="auto"/>
        <w:rPr>
          <w:rFonts w:ascii="Arial" w:hAnsi="Arial" w:cs="Arial"/>
          <w:sz w:val="18"/>
          <w:szCs w:val="18"/>
        </w:rPr>
      </w:pPr>
    </w:p>
    <w:p w14:paraId="3D99203C" w14:textId="77777777" w:rsidR="00FA015F" w:rsidRDefault="00FA015F" w:rsidP="00106D36">
      <w:pPr>
        <w:pStyle w:val="StandardWeb"/>
        <w:spacing w:before="0" w:beforeAutospacing="0" w:after="0" w:afterAutospacing="0" w:line="281" w:lineRule="auto"/>
        <w:rPr>
          <w:rFonts w:ascii="Arial" w:hAnsi="Arial" w:cs="Arial"/>
          <w:b/>
          <w:bCs/>
          <w:color w:val="000000"/>
          <w:sz w:val="18"/>
          <w:szCs w:val="18"/>
        </w:rPr>
      </w:pPr>
    </w:p>
    <w:p w14:paraId="3ABDF497" w14:textId="77777777" w:rsidR="00C35F97" w:rsidRPr="00C35F97" w:rsidRDefault="00C35F97" w:rsidP="00106D36">
      <w:pPr>
        <w:pStyle w:val="StandardWeb"/>
        <w:spacing w:before="0" w:beforeAutospacing="0" w:after="0" w:afterAutospacing="0" w:line="281" w:lineRule="auto"/>
        <w:rPr>
          <w:rFonts w:ascii="Arial" w:hAnsi="Arial" w:cs="Arial"/>
          <w:sz w:val="18"/>
          <w:szCs w:val="18"/>
        </w:rPr>
      </w:pPr>
      <w:r w:rsidRPr="00C35F97">
        <w:rPr>
          <w:rFonts w:ascii="Arial" w:hAnsi="Arial" w:cs="Arial"/>
          <w:b/>
          <w:bCs/>
          <w:color w:val="000000"/>
          <w:sz w:val="18"/>
          <w:szCs w:val="18"/>
        </w:rPr>
        <w:t>Pressekontakt</w:t>
      </w:r>
    </w:p>
    <w:p w14:paraId="78EC3302" w14:textId="77777777" w:rsidR="00E9799B" w:rsidRPr="00E9799B" w:rsidRDefault="00E9799B" w:rsidP="00E9799B">
      <w:pPr>
        <w:pStyle w:val="StandardWeb"/>
        <w:spacing w:before="0" w:beforeAutospacing="0" w:after="0" w:afterAutospacing="0"/>
        <w:rPr>
          <w:rFonts w:ascii="Arial" w:hAnsi="Arial" w:cs="Arial"/>
          <w:color w:val="000000"/>
          <w:sz w:val="18"/>
          <w:szCs w:val="18"/>
        </w:rPr>
      </w:pPr>
      <w:r w:rsidRPr="004D3DB3">
        <w:rPr>
          <w:rFonts w:ascii="Arial" w:hAnsi="Arial" w:cs="Arial"/>
          <w:color w:val="000000"/>
          <w:sz w:val="18"/>
          <w:szCs w:val="18"/>
        </w:rPr>
        <w:t>Petra Stroh</w:t>
      </w:r>
      <w:r w:rsidRPr="004D3DB3">
        <w:rPr>
          <w:rFonts w:ascii="Arial" w:hAnsi="Arial" w:cs="Arial"/>
          <w:color w:val="000000"/>
          <w:sz w:val="18"/>
          <w:szCs w:val="18"/>
        </w:rPr>
        <w:tab/>
      </w:r>
      <w:r w:rsidRPr="004D3DB3">
        <w:rPr>
          <w:rFonts w:ascii="Arial" w:hAnsi="Arial" w:cs="Arial"/>
          <w:color w:val="000000"/>
          <w:sz w:val="18"/>
          <w:szCs w:val="18"/>
        </w:rPr>
        <w:tab/>
      </w:r>
      <w:r w:rsidRPr="004D3DB3">
        <w:rPr>
          <w:rFonts w:ascii="Arial" w:hAnsi="Arial" w:cs="Arial"/>
          <w:color w:val="000000"/>
          <w:sz w:val="18"/>
          <w:szCs w:val="18"/>
        </w:rPr>
        <w:tab/>
        <w:t xml:space="preserve">Joseph Raab GmbH &amp; Co. </w:t>
      </w:r>
      <w:r w:rsidRPr="00E9799B">
        <w:rPr>
          <w:rFonts w:ascii="Arial" w:hAnsi="Arial" w:cs="Arial"/>
          <w:color w:val="000000"/>
          <w:sz w:val="18"/>
          <w:szCs w:val="18"/>
        </w:rPr>
        <w:t>KG</w:t>
      </w:r>
      <w:r w:rsidRPr="00E9799B">
        <w:rPr>
          <w:rFonts w:ascii="Arial" w:hAnsi="Arial" w:cs="Arial"/>
          <w:color w:val="000000"/>
          <w:sz w:val="18"/>
          <w:szCs w:val="18"/>
        </w:rPr>
        <w:tab/>
      </w:r>
      <w:r w:rsidRPr="00E9799B">
        <w:rPr>
          <w:rFonts w:ascii="Arial" w:hAnsi="Arial" w:cs="Arial"/>
          <w:color w:val="000000"/>
          <w:sz w:val="18"/>
          <w:szCs w:val="18"/>
        </w:rPr>
        <w:tab/>
        <w:t>Kutzner + Weber GmbH</w:t>
      </w:r>
    </w:p>
    <w:p w14:paraId="186DDF3F" w14:textId="77777777" w:rsidR="00E9799B" w:rsidRPr="00E9799B" w:rsidRDefault="00E9799B" w:rsidP="00E9799B">
      <w:pPr>
        <w:pStyle w:val="StandardWeb"/>
        <w:spacing w:before="0" w:beforeAutospacing="0" w:after="0" w:afterAutospacing="0"/>
        <w:rPr>
          <w:rFonts w:ascii="Arial" w:hAnsi="Arial" w:cs="Arial"/>
          <w:color w:val="000000"/>
          <w:sz w:val="18"/>
          <w:szCs w:val="18"/>
        </w:rPr>
      </w:pPr>
      <w:r w:rsidRPr="00E9799B">
        <w:rPr>
          <w:rFonts w:ascii="Arial" w:hAnsi="Arial" w:cs="Arial"/>
          <w:color w:val="000000"/>
          <w:sz w:val="18"/>
          <w:szCs w:val="18"/>
        </w:rPr>
        <w:t>Raab-Gruppe</w:t>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t>Gladbacher Feld 5</w:t>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t>Frauenstr. 32</w:t>
      </w:r>
    </w:p>
    <w:p w14:paraId="4A1A3B25" w14:textId="77777777" w:rsidR="00E9799B" w:rsidRPr="00E9799B" w:rsidRDefault="00E9799B" w:rsidP="00E9799B">
      <w:pPr>
        <w:pStyle w:val="StandardWeb"/>
        <w:spacing w:before="0" w:beforeAutospacing="0" w:after="0" w:afterAutospacing="0"/>
        <w:rPr>
          <w:rFonts w:ascii="Arial" w:hAnsi="Arial" w:cs="Arial"/>
          <w:color w:val="000000"/>
          <w:sz w:val="18"/>
          <w:szCs w:val="18"/>
        </w:rPr>
      </w:pPr>
      <w:r w:rsidRPr="00E9799B">
        <w:rPr>
          <w:rFonts w:ascii="Arial" w:hAnsi="Arial" w:cs="Arial"/>
          <w:color w:val="000000"/>
          <w:sz w:val="18"/>
          <w:szCs w:val="18"/>
        </w:rPr>
        <w:t>Tel.: +49 (0) 8141 957-251</w:t>
      </w:r>
      <w:r w:rsidRPr="00E9799B">
        <w:rPr>
          <w:rFonts w:ascii="Arial" w:hAnsi="Arial" w:cs="Arial"/>
          <w:color w:val="000000"/>
          <w:sz w:val="18"/>
          <w:szCs w:val="18"/>
        </w:rPr>
        <w:tab/>
        <w:t>56566 Neuwied</w:t>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t>82216 Maisach</w:t>
      </w:r>
    </w:p>
    <w:p w14:paraId="6B5BCA50" w14:textId="24707D5F" w:rsidR="00E9799B" w:rsidRPr="00E9799B" w:rsidRDefault="001C6B4A" w:rsidP="00E9799B">
      <w:pPr>
        <w:pStyle w:val="StandardWeb"/>
        <w:spacing w:before="0" w:beforeAutospacing="0" w:after="0" w:afterAutospacing="0"/>
        <w:rPr>
          <w:rFonts w:ascii="Arial" w:hAnsi="Arial" w:cs="Arial"/>
          <w:color w:val="000000"/>
          <w:sz w:val="18"/>
          <w:szCs w:val="18"/>
        </w:rPr>
      </w:pPr>
      <w:hyperlink r:id="rId18" w:history="1">
        <w:r w:rsidR="00E9799B" w:rsidRPr="00E9799B">
          <w:rPr>
            <w:rStyle w:val="Hyperlink"/>
            <w:rFonts w:ascii="Arial" w:hAnsi="Arial" w:cs="Arial"/>
            <w:sz w:val="18"/>
            <w:szCs w:val="18"/>
          </w:rPr>
          <w:t>petra.stroh@raab-gruppe.de</w:t>
        </w:r>
      </w:hyperlink>
      <w:r w:rsidR="00E9799B" w:rsidRPr="00E9799B">
        <w:rPr>
          <w:rFonts w:ascii="Arial" w:hAnsi="Arial" w:cs="Arial"/>
          <w:color w:val="000000"/>
          <w:sz w:val="18"/>
          <w:szCs w:val="18"/>
        </w:rPr>
        <w:tab/>
      </w:r>
      <w:hyperlink r:id="rId19" w:history="1">
        <w:r w:rsidR="00E9799B" w:rsidRPr="00E9799B">
          <w:rPr>
            <w:rStyle w:val="Hyperlink"/>
            <w:rFonts w:ascii="Arial" w:hAnsi="Arial" w:cs="Arial"/>
            <w:sz w:val="18"/>
            <w:szCs w:val="18"/>
          </w:rPr>
          <w:t>info@raab-gruppe.de</w:t>
        </w:r>
      </w:hyperlink>
      <w:r w:rsidR="00E9799B" w:rsidRPr="00E9799B">
        <w:rPr>
          <w:rFonts w:ascii="Arial" w:hAnsi="Arial" w:cs="Arial"/>
          <w:color w:val="000000"/>
          <w:sz w:val="18"/>
          <w:szCs w:val="18"/>
        </w:rPr>
        <w:tab/>
      </w:r>
      <w:r w:rsidR="00E9799B" w:rsidRPr="00E9799B">
        <w:rPr>
          <w:rFonts w:ascii="Arial" w:hAnsi="Arial" w:cs="Arial"/>
          <w:color w:val="000000"/>
          <w:sz w:val="18"/>
          <w:szCs w:val="18"/>
        </w:rPr>
        <w:tab/>
      </w:r>
      <w:r w:rsidR="00E9799B" w:rsidRPr="00E9799B">
        <w:rPr>
          <w:rFonts w:ascii="Arial" w:hAnsi="Arial" w:cs="Arial"/>
          <w:color w:val="000000"/>
          <w:sz w:val="18"/>
          <w:szCs w:val="18"/>
        </w:rPr>
        <w:tab/>
      </w:r>
      <w:hyperlink r:id="rId20" w:history="1">
        <w:r w:rsidR="00E9799B" w:rsidRPr="00E9799B">
          <w:rPr>
            <w:rStyle w:val="Hyperlink"/>
            <w:rFonts w:ascii="Arial" w:hAnsi="Arial" w:cs="Arial"/>
            <w:sz w:val="18"/>
            <w:szCs w:val="18"/>
          </w:rPr>
          <w:t>info@raab-gruppe.de</w:t>
        </w:r>
      </w:hyperlink>
    </w:p>
    <w:p w14:paraId="3B6D5107" w14:textId="179146BB" w:rsidR="00E9799B" w:rsidRPr="00E9799B" w:rsidRDefault="001C6B4A" w:rsidP="00E9799B">
      <w:pPr>
        <w:pStyle w:val="StandardWeb"/>
        <w:spacing w:before="0" w:beforeAutospacing="0" w:after="0" w:afterAutospacing="0"/>
        <w:rPr>
          <w:rFonts w:ascii="Arial" w:hAnsi="Arial" w:cs="Arial"/>
          <w:color w:val="000000"/>
          <w:sz w:val="18"/>
          <w:szCs w:val="18"/>
        </w:rPr>
      </w:pPr>
      <w:hyperlink r:id="rId21" w:history="1">
        <w:r w:rsidR="00E9799B" w:rsidRPr="00E9799B">
          <w:rPr>
            <w:rStyle w:val="Hyperlink"/>
            <w:rFonts w:ascii="Arial" w:hAnsi="Arial" w:cs="Arial"/>
            <w:sz w:val="18"/>
            <w:szCs w:val="18"/>
          </w:rPr>
          <w:t>raab-gruppe.de</w:t>
        </w:r>
      </w:hyperlink>
      <w:r w:rsidR="00E9799B" w:rsidRPr="00E9799B">
        <w:rPr>
          <w:rFonts w:ascii="Arial" w:hAnsi="Arial" w:cs="Arial"/>
          <w:color w:val="000000"/>
          <w:sz w:val="18"/>
          <w:szCs w:val="18"/>
        </w:rPr>
        <w:tab/>
      </w:r>
      <w:r w:rsidR="00E9799B" w:rsidRPr="00E9799B">
        <w:rPr>
          <w:rFonts w:ascii="Arial" w:hAnsi="Arial" w:cs="Arial"/>
          <w:color w:val="000000"/>
          <w:sz w:val="18"/>
          <w:szCs w:val="18"/>
        </w:rPr>
        <w:tab/>
      </w:r>
      <w:r w:rsidR="00E9799B" w:rsidRPr="00E9799B">
        <w:rPr>
          <w:rFonts w:ascii="Arial" w:hAnsi="Arial" w:cs="Arial"/>
          <w:color w:val="000000"/>
          <w:sz w:val="18"/>
          <w:szCs w:val="18"/>
        </w:rPr>
        <w:tab/>
      </w:r>
      <w:hyperlink r:id="rId22" w:history="1">
        <w:r w:rsidR="00E9799B" w:rsidRPr="00E9799B">
          <w:rPr>
            <w:rStyle w:val="Hyperlink"/>
            <w:rFonts w:ascii="Arial" w:hAnsi="Arial" w:cs="Arial"/>
            <w:sz w:val="18"/>
            <w:szCs w:val="18"/>
          </w:rPr>
          <w:t>www.raab-gruppe.de</w:t>
        </w:r>
      </w:hyperlink>
      <w:r w:rsidR="00E9799B" w:rsidRPr="00E9799B">
        <w:rPr>
          <w:rFonts w:ascii="Arial" w:hAnsi="Arial" w:cs="Arial"/>
          <w:color w:val="000000"/>
          <w:sz w:val="18"/>
          <w:szCs w:val="18"/>
        </w:rPr>
        <w:tab/>
      </w:r>
      <w:r w:rsidR="00E9799B" w:rsidRPr="00E9799B">
        <w:rPr>
          <w:rFonts w:ascii="Arial" w:hAnsi="Arial" w:cs="Arial"/>
          <w:color w:val="000000"/>
          <w:sz w:val="18"/>
          <w:szCs w:val="18"/>
        </w:rPr>
        <w:tab/>
      </w:r>
      <w:r w:rsidR="00E9799B" w:rsidRPr="00E9799B">
        <w:rPr>
          <w:rFonts w:ascii="Arial" w:hAnsi="Arial" w:cs="Arial"/>
          <w:color w:val="000000"/>
          <w:sz w:val="18"/>
          <w:szCs w:val="18"/>
        </w:rPr>
        <w:tab/>
      </w:r>
      <w:hyperlink r:id="rId23" w:history="1">
        <w:r w:rsidR="00E9799B" w:rsidRPr="00E9799B">
          <w:rPr>
            <w:rStyle w:val="Hyperlink"/>
            <w:rFonts w:ascii="Arial" w:hAnsi="Arial" w:cs="Arial"/>
            <w:sz w:val="18"/>
            <w:szCs w:val="18"/>
          </w:rPr>
          <w:t>www.raab-gruppe.de</w:t>
        </w:r>
      </w:hyperlink>
    </w:p>
    <w:p w14:paraId="61734337" w14:textId="77777777" w:rsidR="00C35F97" w:rsidRPr="00C35F97" w:rsidRDefault="00C35F97" w:rsidP="00106D36">
      <w:pPr>
        <w:pStyle w:val="StandardWeb"/>
        <w:spacing w:before="0" w:beforeAutospacing="0" w:after="0" w:afterAutospacing="0" w:line="281" w:lineRule="auto"/>
        <w:rPr>
          <w:rFonts w:ascii="Arial" w:hAnsi="Arial" w:cs="Arial"/>
          <w:sz w:val="24"/>
          <w:szCs w:val="24"/>
        </w:rPr>
      </w:pPr>
      <w:r w:rsidRPr="00C35F97">
        <w:rPr>
          <w:rFonts w:ascii="Arial" w:hAnsi="Arial" w:cs="Arial"/>
          <w:color w:val="000000"/>
          <w:sz w:val="18"/>
          <w:szCs w:val="18"/>
        </w:rPr>
        <w:t> </w:t>
      </w:r>
    </w:p>
    <w:p w14:paraId="1DE67424" w14:textId="77777777" w:rsidR="00C35F97" w:rsidRPr="00C35F97" w:rsidRDefault="00C35F97" w:rsidP="00106D36">
      <w:pPr>
        <w:pStyle w:val="StandardWeb"/>
        <w:spacing w:before="0" w:beforeAutospacing="0" w:after="0" w:afterAutospacing="0" w:line="281" w:lineRule="auto"/>
        <w:rPr>
          <w:rFonts w:ascii="Arial" w:hAnsi="Arial" w:cs="Arial"/>
          <w:sz w:val="24"/>
          <w:szCs w:val="24"/>
        </w:rPr>
      </w:pPr>
      <w:r w:rsidRPr="00C35F97">
        <w:rPr>
          <w:rFonts w:ascii="Arial" w:hAnsi="Arial" w:cs="Arial"/>
          <w:b/>
          <w:bCs/>
          <w:color w:val="000000"/>
          <w:sz w:val="18"/>
          <w:szCs w:val="18"/>
        </w:rPr>
        <w:t>Agenturkontakt</w:t>
      </w:r>
    </w:p>
    <w:p w14:paraId="2D0256C8" w14:textId="04EE6168" w:rsidR="00C35F97" w:rsidRPr="00864C65" w:rsidRDefault="00A910A3" w:rsidP="00864C65">
      <w:pPr>
        <w:pStyle w:val="StandardWeb"/>
        <w:spacing w:before="0" w:beforeAutospacing="0" w:after="0" w:afterAutospacing="0"/>
        <w:rPr>
          <w:rFonts w:ascii="Arial" w:hAnsi="Arial" w:cs="Arial"/>
          <w:sz w:val="24"/>
          <w:szCs w:val="24"/>
        </w:rPr>
      </w:pPr>
      <w:r w:rsidRPr="00864C65">
        <w:rPr>
          <w:rFonts w:ascii="Arial" w:hAnsi="Arial" w:cs="Arial"/>
          <w:sz w:val="18"/>
          <w:szCs w:val="18"/>
        </w:rPr>
        <w:t>Marion Paul</w:t>
      </w:r>
    </w:p>
    <w:p w14:paraId="4DC7F7FE" w14:textId="44B477BD" w:rsidR="00C35F97" w:rsidRPr="00864C65" w:rsidRDefault="00A910A3" w:rsidP="00864C65">
      <w:pPr>
        <w:pStyle w:val="StandardWeb"/>
        <w:spacing w:before="0" w:beforeAutospacing="0" w:after="0" w:afterAutospacing="0"/>
        <w:rPr>
          <w:rFonts w:ascii="Arial" w:hAnsi="Arial" w:cs="Arial"/>
          <w:sz w:val="24"/>
          <w:szCs w:val="24"/>
        </w:rPr>
      </w:pPr>
      <w:r w:rsidRPr="00864C65">
        <w:rPr>
          <w:rFonts w:ascii="Arial" w:hAnsi="Arial" w:cs="Arial"/>
          <w:sz w:val="18"/>
          <w:szCs w:val="18"/>
        </w:rPr>
        <w:t>Waldecker PR</w:t>
      </w:r>
    </w:p>
    <w:p w14:paraId="0B81B41A" w14:textId="29E27B11" w:rsidR="00C35F97" w:rsidRPr="00864C65" w:rsidRDefault="00C35F97" w:rsidP="00864C65">
      <w:pPr>
        <w:pStyle w:val="StandardWeb"/>
        <w:spacing w:before="0" w:beforeAutospacing="0" w:after="0" w:afterAutospacing="0"/>
        <w:rPr>
          <w:rFonts w:ascii="Arial" w:hAnsi="Arial" w:cs="Arial"/>
          <w:sz w:val="24"/>
          <w:szCs w:val="24"/>
        </w:rPr>
      </w:pPr>
      <w:r w:rsidRPr="00864C65">
        <w:rPr>
          <w:rFonts w:ascii="Arial" w:hAnsi="Arial" w:cs="Arial"/>
          <w:sz w:val="18"/>
          <w:szCs w:val="18"/>
        </w:rPr>
        <w:t xml:space="preserve">Tel.: </w:t>
      </w:r>
      <w:r w:rsidR="00FD1C8E" w:rsidRPr="00864C65">
        <w:rPr>
          <w:rFonts w:ascii="Arial" w:hAnsi="Arial" w:cs="Arial"/>
          <w:sz w:val="18"/>
          <w:szCs w:val="18"/>
        </w:rPr>
        <w:t xml:space="preserve">+49 (0) 6772 </w:t>
      </w:r>
      <w:r w:rsidR="00864C65" w:rsidRPr="00864C65">
        <w:rPr>
          <w:rFonts w:ascii="Arial" w:hAnsi="Arial" w:cs="Arial"/>
          <w:sz w:val="18"/>
          <w:szCs w:val="18"/>
        </w:rPr>
        <w:t>969 87 39</w:t>
      </w:r>
    </w:p>
    <w:p w14:paraId="09E70158" w14:textId="38383A5E" w:rsidR="00C35F97" w:rsidRPr="00FA015F" w:rsidRDefault="001C6B4A" w:rsidP="00864C65">
      <w:pPr>
        <w:pStyle w:val="StandardWeb"/>
        <w:spacing w:before="0" w:beforeAutospacing="0" w:after="0" w:afterAutospacing="0"/>
        <w:rPr>
          <w:rFonts w:ascii="Arial" w:hAnsi="Arial" w:cs="Arial"/>
          <w:sz w:val="24"/>
          <w:szCs w:val="24"/>
        </w:rPr>
      </w:pPr>
      <w:hyperlink r:id="rId24" w:history="1">
        <w:r w:rsidR="00FD1C8E" w:rsidRPr="004101B7">
          <w:rPr>
            <w:rStyle w:val="Hyperlink"/>
          </w:rPr>
          <w:t>paul@waldecker-pr.de</w:t>
        </w:r>
      </w:hyperlink>
      <w:r w:rsidR="00FD1C8E">
        <w:t xml:space="preserve"> </w:t>
      </w:r>
    </w:p>
    <w:p w14:paraId="7E2B53C6" w14:textId="6DDFBE52" w:rsidR="00C35F97" w:rsidRDefault="001C6B4A" w:rsidP="00864C65">
      <w:pPr>
        <w:pStyle w:val="StandardWeb"/>
        <w:spacing w:before="0" w:beforeAutospacing="0" w:after="0" w:afterAutospacing="0"/>
        <w:rPr>
          <w:rStyle w:val="Hyperlink"/>
          <w:rFonts w:ascii="Arial" w:hAnsi="Arial" w:cs="Arial"/>
          <w:sz w:val="18"/>
          <w:szCs w:val="18"/>
        </w:rPr>
      </w:pPr>
      <w:hyperlink r:id="rId25" w:history="1">
        <w:r w:rsidR="00A910A3" w:rsidRPr="00A910A3">
          <w:rPr>
            <w:rStyle w:val="Hyperlink"/>
            <w:rFonts w:ascii="Arial" w:hAnsi="Arial" w:cs="Arial"/>
            <w:sz w:val="18"/>
            <w:szCs w:val="18"/>
          </w:rPr>
          <w:t>waldecker-pr.de</w:t>
        </w:r>
      </w:hyperlink>
    </w:p>
    <w:p w14:paraId="56DF07F3" w14:textId="77777777" w:rsidR="002856E0" w:rsidRPr="00EA2871" w:rsidRDefault="002856E0" w:rsidP="00864C65">
      <w:pPr>
        <w:pStyle w:val="StandardWeb"/>
        <w:spacing w:before="0" w:beforeAutospacing="0" w:after="0" w:afterAutospacing="0"/>
        <w:rPr>
          <w:rStyle w:val="Hyperlink"/>
          <w:rFonts w:ascii="Arial" w:hAnsi="Arial" w:cs="Arial"/>
          <w:color w:val="auto"/>
          <w:sz w:val="18"/>
          <w:szCs w:val="18"/>
          <w:u w:val="none"/>
        </w:rPr>
      </w:pPr>
    </w:p>
    <w:p w14:paraId="62426479" w14:textId="3BB6F464" w:rsidR="002856E0" w:rsidRPr="00EA2871" w:rsidRDefault="00EA2871" w:rsidP="00864C65">
      <w:pPr>
        <w:pStyle w:val="StandardWeb"/>
        <w:spacing w:before="0" w:beforeAutospacing="0" w:after="0" w:afterAutospacing="0"/>
        <w:rPr>
          <w:rFonts w:ascii="Arial" w:hAnsi="Arial" w:cs="Arial"/>
          <w:sz w:val="18"/>
          <w:szCs w:val="18"/>
        </w:rPr>
      </w:pPr>
      <w:r w:rsidRPr="00EA2871">
        <w:rPr>
          <w:rStyle w:val="Hyperlink"/>
          <w:rFonts w:ascii="Arial" w:hAnsi="Arial" w:cs="Arial"/>
          <w:color w:val="auto"/>
          <w:sz w:val="18"/>
          <w:szCs w:val="18"/>
          <w:u w:val="none"/>
        </w:rPr>
        <w:t xml:space="preserve">Referenznummer: </w:t>
      </w:r>
      <w:r w:rsidR="00422914">
        <w:rPr>
          <w:rStyle w:val="Hyperlink"/>
          <w:rFonts w:ascii="Arial" w:hAnsi="Arial" w:cs="Arial"/>
          <w:color w:val="auto"/>
          <w:sz w:val="18"/>
          <w:szCs w:val="18"/>
          <w:u w:val="none"/>
        </w:rPr>
        <w:t>2023-0</w:t>
      </w:r>
      <w:r w:rsidR="00D578ED">
        <w:rPr>
          <w:rStyle w:val="Hyperlink"/>
          <w:rFonts w:ascii="Arial" w:hAnsi="Arial" w:cs="Arial"/>
          <w:color w:val="auto"/>
          <w:sz w:val="18"/>
          <w:szCs w:val="18"/>
          <w:u w:val="none"/>
        </w:rPr>
        <w:t>9</w:t>
      </w:r>
      <w:r w:rsidR="00422914">
        <w:rPr>
          <w:rStyle w:val="Hyperlink"/>
          <w:rFonts w:ascii="Arial" w:hAnsi="Arial" w:cs="Arial"/>
          <w:color w:val="auto"/>
          <w:sz w:val="18"/>
          <w:szCs w:val="18"/>
          <w:u w:val="none"/>
        </w:rPr>
        <w:t>_</w:t>
      </w:r>
      <w:r w:rsidR="0050270F">
        <w:rPr>
          <w:rStyle w:val="Hyperlink"/>
          <w:rFonts w:ascii="Arial" w:hAnsi="Arial" w:cs="Arial"/>
          <w:color w:val="auto"/>
          <w:sz w:val="18"/>
          <w:szCs w:val="18"/>
          <w:u w:val="none"/>
        </w:rPr>
        <w:t>10</w:t>
      </w:r>
      <w:r w:rsidR="00E56080">
        <w:rPr>
          <w:rStyle w:val="Hyperlink"/>
          <w:rFonts w:ascii="Arial" w:hAnsi="Arial" w:cs="Arial"/>
          <w:color w:val="auto"/>
          <w:sz w:val="18"/>
          <w:szCs w:val="18"/>
          <w:u w:val="none"/>
        </w:rPr>
        <w:t>_NET_PM_Wärme</w:t>
      </w:r>
      <w:r w:rsidR="00D578ED">
        <w:rPr>
          <w:rStyle w:val="Hyperlink"/>
          <w:rFonts w:ascii="Arial" w:hAnsi="Arial" w:cs="Arial"/>
          <w:color w:val="auto"/>
          <w:sz w:val="18"/>
          <w:szCs w:val="18"/>
          <w:u w:val="none"/>
        </w:rPr>
        <w:t>rückgewinnung</w:t>
      </w:r>
    </w:p>
    <w:sectPr w:rsidR="002856E0" w:rsidRPr="00EA2871">
      <w:headerReference w:type="default" r:id="rId2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74D6C" w14:textId="77777777" w:rsidR="00C9678A" w:rsidRDefault="00C9678A" w:rsidP="00377ADC">
      <w:pPr>
        <w:spacing w:after="0" w:line="240" w:lineRule="auto"/>
      </w:pPr>
      <w:r>
        <w:separator/>
      </w:r>
    </w:p>
  </w:endnote>
  <w:endnote w:type="continuationSeparator" w:id="0">
    <w:p w14:paraId="41AF4480" w14:textId="77777777" w:rsidR="00C9678A" w:rsidRDefault="00C9678A" w:rsidP="00377ADC">
      <w:pPr>
        <w:spacing w:after="0" w:line="240" w:lineRule="auto"/>
      </w:pPr>
      <w:r>
        <w:continuationSeparator/>
      </w:r>
    </w:p>
  </w:endnote>
  <w:endnote w:type="continuationNotice" w:id="1">
    <w:p w14:paraId="6CBCD041" w14:textId="77777777" w:rsidR="00C9678A" w:rsidRDefault="00C967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34164" w14:textId="77777777" w:rsidR="00C9678A" w:rsidRDefault="00C9678A" w:rsidP="00377ADC">
      <w:pPr>
        <w:spacing w:after="0" w:line="240" w:lineRule="auto"/>
      </w:pPr>
      <w:r>
        <w:separator/>
      </w:r>
    </w:p>
  </w:footnote>
  <w:footnote w:type="continuationSeparator" w:id="0">
    <w:p w14:paraId="1F4116EB" w14:textId="77777777" w:rsidR="00C9678A" w:rsidRDefault="00C9678A" w:rsidP="00377ADC">
      <w:pPr>
        <w:spacing w:after="0" w:line="240" w:lineRule="auto"/>
      </w:pPr>
      <w:r>
        <w:continuationSeparator/>
      </w:r>
    </w:p>
  </w:footnote>
  <w:footnote w:type="continuationNotice" w:id="1">
    <w:p w14:paraId="1A6A35D7" w14:textId="77777777" w:rsidR="00C9678A" w:rsidRDefault="00C967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31"/>
      <w:gridCol w:w="4531"/>
    </w:tblGrid>
    <w:tr w:rsidR="00AB6980" w:rsidRPr="00AB6980" w14:paraId="78738BE0" w14:textId="77777777" w:rsidTr="001800C0">
      <w:tc>
        <w:tcPr>
          <w:tcW w:w="4531" w:type="dxa"/>
          <w:shd w:val="clear" w:color="auto" w:fill="auto"/>
          <w:vAlign w:val="center"/>
        </w:tcPr>
        <w:p w14:paraId="350E9623" w14:textId="77777777" w:rsidR="00AB6980" w:rsidRPr="00AB6980" w:rsidRDefault="00AB6980" w:rsidP="00AB6980">
          <w:pPr>
            <w:pStyle w:val="Kopfzeile"/>
            <w:rPr>
              <w:rFonts w:ascii="Arial" w:hAnsi="Arial" w:cs="Arial"/>
              <w:color w:val="093C6B"/>
            </w:rPr>
          </w:pPr>
          <w:r w:rsidRPr="00AB6980">
            <w:rPr>
              <w:rFonts w:ascii="Arial" w:hAnsi="Arial" w:cs="Arial"/>
              <w:color w:val="093C6B"/>
              <w:sz w:val="32"/>
              <w:szCs w:val="32"/>
            </w:rPr>
            <w:t>Pressemitteilung</w:t>
          </w:r>
        </w:p>
      </w:tc>
      <w:tc>
        <w:tcPr>
          <w:tcW w:w="4531" w:type="dxa"/>
          <w:shd w:val="clear" w:color="auto" w:fill="auto"/>
        </w:tcPr>
        <w:p w14:paraId="0BA29D27" w14:textId="2E8B2C9B" w:rsidR="00AB6980" w:rsidRPr="00AB6980" w:rsidRDefault="00B1766D" w:rsidP="00AB6980">
          <w:pPr>
            <w:pStyle w:val="Kopfzeile"/>
            <w:jc w:val="right"/>
            <w:rPr>
              <w:rFonts w:ascii="Arial" w:hAnsi="Arial" w:cs="Arial"/>
            </w:rPr>
          </w:pPr>
          <w:r>
            <w:rPr>
              <w:noProof/>
            </w:rPr>
            <w:drawing>
              <wp:inline distT="0" distB="0" distL="0" distR="0" wp14:anchorId="64769226" wp14:editId="68A189D9">
                <wp:extent cx="1397106" cy="3276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2242" cy="328865"/>
                        </a:xfrm>
                        <a:prstGeom prst="rect">
                          <a:avLst/>
                        </a:prstGeom>
                        <a:noFill/>
                        <a:ln>
                          <a:noFill/>
                        </a:ln>
                      </pic:spPr>
                    </pic:pic>
                  </a:graphicData>
                </a:graphic>
              </wp:inline>
            </w:drawing>
          </w:r>
        </w:p>
      </w:tc>
    </w:tr>
  </w:tbl>
  <w:p w14:paraId="03C9FEC0" w14:textId="77777777" w:rsidR="00377ADC" w:rsidRPr="00AB6980" w:rsidRDefault="00377ADC" w:rsidP="00377ADC">
    <w:pPr>
      <w:pStyle w:val="Kopfzeile"/>
      <w:rPr>
        <w:rFonts w:ascii="Arial" w:hAnsi="Arial" w:cs="Arial"/>
        <w:sz w:val="32"/>
        <w:szCs w:val="32"/>
      </w:rPr>
    </w:pPr>
    <w:r w:rsidRPr="00AB6980">
      <w:rPr>
        <w:rFonts w:ascii="Arial" w:hAnsi="Arial" w:cs="Arial"/>
        <w:sz w:val="32"/>
        <w:szCs w:val="32"/>
      </w:rPr>
      <w:tab/>
    </w:r>
    <w:r w:rsidRPr="00AB6980">
      <w:rPr>
        <w:rFonts w:ascii="Arial" w:hAnsi="Arial" w:cs="Arial"/>
        <w:sz w:val="32"/>
        <w:szCs w:val="32"/>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2F6BD1"/>
    <w:multiLevelType w:val="hybridMultilevel"/>
    <w:tmpl w:val="1540BC26"/>
    <w:lvl w:ilvl="0" w:tplc="76E81362">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082507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D02"/>
    <w:rsid w:val="0001519C"/>
    <w:rsid w:val="000160FC"/>
    <w:rsid w:val="00045B87"/>
    <w:rsid w:val="00056226"/>
    <w:rsid w:val="000617C7"/>
    <w:rsid w:val="00076297"/>
    <w:rsid w:val="00077577"/>
    <w:rsid w:val="00083A7A"/>
    <w:rsid w:val="00086966"/>
    <w:rsid w:val="00087DB8"/>
    <w:rsid w:val="00090C29"/>
    <w:rsid w:val="00093BB9"/>
    <w:rsid w:val="00094CC0"/>
    <w:rsid w:val="00095F99"/>
    <w:rsid w:val="0009655B"/>
    <w:rsid w:val="000A28ED"/>
    <w:rsid w:val="000A453B"/>
    <w:rsid w:val="000B05B7"/>
    <w:rsid w:val="000B227E"/>
    <w:rsid w:val="000B6E8B"/>
    <w:rsid w:val="000B7D42"/>
    <w:rsid w:val="000C1A42"/>
    <w:rsid w:val="000C3C96"/>
    <w:rsid w:val="000C40F1"/>
    <w:rsid w:val="000C438C"/>
    <w:rsid w:val="000D12EE"/>
    <w:rsid w:val="000E317B"/>
    <w:rsid w:val="000E4FC7"/>
    <w:rsid w:val="000E7D37"/>
    <w:rsid w:val="000F3888"/>
    <w:rsid w:val="000F4E4A"/>
    <w:rsid w:val="000F6211"/>
    <w:rsid w:val="001000A3"/>
    <w:rsid w:val="00102759"/>
    <w:rsid w:val="001030C0"/>
    <w:rsid w:val="001043FA"/>
    <w:rsid w:val="00106220"/>
    <w:rsid w:val="00106D36"/>
    <w:rsid w:val="00110D43"/>
    <w:rsid w:val="00114A44"/>
    <w:rsid w:val="00117BE6"/>
    <w:rsid w:val="001209C5"/>
    <w:rsid w:val="00121FCC"/>
    <w:rsid w:val="0013226B"/>
    <w:rsid w:val="00136C6B"/>
    <w:rsid w:val="00140F93"/>
    <w:rsid w:val="0014792C"/>
    <w:rsid w:val="00147EDF"/>
    <w:rsid w:val="00151919"/>
    <w:rsid w:val="00155B26"/>
    <w:rsid w:val="0016350F"/>
    <w:rsid w:val="001707AF"/>
    <w:rsid w:val="00174308"/>
    <w:rsid w:val="001800C0"/>
    <w:rsid w:val="001821F1"/>
    <w:rsid w:val="001871DA"/>
    <w:rsid w:val="001A6CFA"/>
    <w:rsid w:val="001B0571"/>
    <w:rsid w:val="001B38A5"/>
    <w:rsid w:val="001C6B4A"/>
    <w:rsid w:val="001D4C1D"/>
    <w:rsid w:val="001E422F"/>
    <w:rsid w:val="001F14FC"/>
    <w:rsid w:val="001F26BE"/>
    <w:rsid w:val="001F4DBF"/>
    <w:rsid w:val="001F5F9A"/>
    <w:rsid w:val="00213B9C"/>
    <w:rsid w:val="00225A5E"/>
    <w:rsid w:val="00226E27"/>
    <w:rsid w:val="00233749"/>
    <w:rsid w:val="00236C94"/>
    <w:rsid w:val="00240A47"/>
    <w:rsid w:val="00246111"/>
    <w:rsid w:val="00246D4D"/>
    <w:rsid w:val="002535AC"/>
    <w:rsid w:val="00261C17"/>
    <w:rsid w:val="0027712D"/>
    <w:rsid w:val="002856E0"/>
    <w:rsid w:val="00285F94"/>
    <w:rsid w:val="00294293"/>
    <w:rsid w:val="002A1336"/>
    <w:rsid w:val="002A3B2C"/>
    <w:rsid w:val="002B3615"/>
    <w:rsid w:val="002B3A16"/>
    <w:rsid w:val="002C0376"/>
    <w:rsid w:val="002D1C9A"/>
    <w:rsid w:val="002E2B7A"/>
    <w:rsid w:val="002E3762"/>
    <w:rsid w:val="002F76CB"/>
    <w:rsid w:val="002F7983"/>
    <w:rsid w:val="00326658"/>
    <w:rsid w:val="0034246B"/>
    <w:rsid w:val="0034293A"/>
    <w:rsid w:val="00350EEE"/>
    <w:rsid w:val="00351E68"/>
    <w:rsid w:val="0036141C"/>
    <w:rsid w:val="003729C1"/>
    <w:rsid w:val="00377ADC"/>
    <w:rsid w:val="00380124"/>
    <w:rsid w:val="00385606"/>
    <w:rsid w:val="00387A04"/>
    <w:rsid w:val="003A7EFA"/>
    <w:rsid w:val="003B00F4"/>
    <w:rsid w:val="003B152D"/>
    <w:rsid w:val="003B40DA"/>
    <w:rsid w:val="003C0E11"/>
    <w:rsid w:val="003D0D8C"/>
    <w:rsid w:val="003D1E6C"/>
    <w:rsid w:val="003D4D34"/>
    <w:rsid w:val="003D5E9E"/>
    <w:rsid w:val="00400AF7"/>
    <w:rsid w:val="004102D6"/>
    <w:rsid w:val="004136E6"/>
    <w:rsid w:val="00421052"/>
    <w:rsid w:val="00422914"/>
    <w:rsid w:val="00427D0E"/>
    <w:rsid w:val="00432E83"/>
    <w:rsid w:val="00433C0F"/>
    <w:rsid w:val="00434ED5"/>
    <w:rsid w:val="00437738"/>
    <w:rsid w:val="00440121"/>
    <w:rsid w:val="00443847"/>
    <w:rsid w:val="00444AFE"/>
    <w:rsid w:val="004457B2"/>
    <w:rsid w:val="00450BF0"/>
    <w:rsid w:val="004540A2"/>
    <w:rsid w:val="00454FB3"/>
    <w:rsid w:val="00472E8B"/>
    <w:rsid w:val="00473112"/>
    <w:rsid w:val="004872F2"/>
    <w:rsid w:val="004A2669"/>
    <w:rsid w:val="004A6313"/>
    <w:rsid w:val="004B205A"/>
    <w:rsid w:val="004D1250"/>
    <w:rsid w:val="004D2AE4"/>
    <w:rsid w:val="004D3DB3"/>
    <w:rsid w:val="004E0E7F"/>
    <w:rsid w:val="004F2E00"/>
    <w:rsid w:val="004F315F"/>
    <w:rsid w:val="00500033"/>
    <w:rsid w:val="0050270F"/>
    <w:rsid w:val="00524031"/>
    <w:rsid w:val="0054372D"/>
    <w:rsid w:val="0054677B"/>
    <w:rsid w:val="00547E75"/>
    <w:rsid w:val="005555EE"/>
    <w:rsid w:val="00556D6D"/>
    <w:rsid w:val="00560836"/>
    <w:rsid w:val="00563956"/>
    <w:rsid w:val="00564840"/>
    <w:rsid w:val="005653B1"/>
    <w:rsid w:val="005653ED"/>
    <w:rsid w:val="00577E39"/>
    <w:rsid w:val="00582585"/>
    <w:rsid w:val="00583725"/>
    <w:rsid w:val="005840D4"/>
    <w:rsid w:val="00584350"/>
    <w:rsid w:val="005862F5"/>
    <w:rsid w:val="005876C5"/>
    <w:rsid w:val="0059450B"/>
    <w:rsid w:val="005955A0"/>
    <w:rsid w:val="005A260F"/>
    <w:rsid w:val="005A2893"/>
    <w:rsid w:val="005A5E8E"/>
    <w:rsid w:val="005B2946"/>
    <w:rsid w:val="005B6CE1"/>
    <w:rsid w:val="005C428C"/>
    <w:rsid w:val="005C5AAB"/>
    <w:rsid w:val="005D48FE"/>
    <w:rsid w:val="005D67A1"/>
    <w:rsid w:val="005D6F65"/>
    <w:rsid w:val="005D7574"/>
    <w:rsid w:val="005E0BF1"/>
    <w:rsid w:val="005E23A7"/>
    <w:rsid w:val="005E289A"/>
    <w:rsid w:val="005E6BBE"/>
    <w:rsid w:val="005F4F61"/>
    <w:rsid w:val="006105C1"/>
    <w:rsid w:val="00610ED9"/>
    <w:rsid w:val="00622169"/>
    <w:rsid w:val="006244D3"/>
    <w:rsid w:val="006245A0"/>
    <w:rsid w:val="00626204"/>
    <w:rsid w:val="00634B32"/>
    <w:rsid w:val="00635547"/>
    <w:rsid w:val="00664A4C"/>
    <w:rsid w:val="0066640B"/>
    <w:rsid w:val="006734E2"/>
    <w:rsid w:val="00682677"/>
    <w:rsid w:val="00682DA3"/>
    <w:rsid w:val="006836AB"/>
    <w:rsid w:val="006859D5"/>
    <w:rsid w:val="00693933"/>
    <w:rsid w:val="006A5E12"/>
    <w:rsid w:val="006C4339"/>
    <w:rsid w:val="006D6DAC"/>
    <w:rsid w:val="006E6915"/>
    <w:rsid w:val="006E722A"/>
    <w:rsid w:val="006F20DC"/>
    <w:rsid w:val="006F4783"/>
    <w:rsid w:val="006F4D93"/>
    <w:rsid w:val="0071601F"/>
    <w:rsid w:val="0072273D"/>
    <w:rsid w:val="00730AC5"/>
    <w:rsid w:val="00732D02"/>
    <w:rsid w:val="00740719"/>
    <w:rsid w:val="00742B9F"/>
    <w:rsid w:val="00745FDF"/>
    <w:rsid w:val="007503AE"/>
    <w:rsid w:val="00753272"/>
    <w:rsid w:val="00756058"/>
    <w:rsid w:val="00757EAA"/>
    <w:rsid w:val="00767FF5"/>
    <w:rsid w:val="00770FFF"/>
    <w:rsid w:val="007850B1"/>
    <w:rsid w:val="0078590B"/>
    <w:rsid w:val="00785C90"/>
    <w:rsid w:val="007A13F6"/>
    <w:rsid w:val="007A4036"/>
    <w:rsid w:val="007A56BA"/>
    <w:rsid w:val="007B25E6"/>
    <w:rsid w:val="007B3F5E"/>
    <w:rsid w:val="007C2C17"/>
    <w:rsid w:val="007C60A5"/>
    <w:rsid w:val="007C77BA"/>
    <w:rsid w:val="007C7BA3"/>
    <w:rsid w:val="007D0EBB"/>
    <w:rsid w:val="007E1DAB"/>
    <w:rsid w:val="007E2D69"/>
    <w:rsid w:val="007F09CA"/>
    <w:rsid w:val="007F4591"/>
    <w:rsid w:val="007F72A2"/>
    <w:rsid w:val="007F7A93"/>
    <w:rsid w:val="0080144C"/>
    <w:rsid w:val="00805209"/>
    <w:rsid w:val="008074C5"/>
    <w:rsid w:val="00823639"/>
    <w:rsid w:val="00823E47"/>
    <w:rsid w:val="0083573D"/>
    <w:rsid w:val="00854BCF"/>
    <w:rsid w:val="00864C65"/>
    <w:rsid w:val="008711AA"/>
    <w:rsid w:val="00871697"/>
    <w:rsid w:val="00873524"/>
    <w:rsid w:val="00875212"/>
    <w:rsid w:val="0087735B"/>
    <w:rsid w:val="00880194"/>
    <w:rsid w:val="00891610"/>
    <w:rsid w:val="008B17AB"/>
    <w:rsid w:val="008B1F2E"/>
    <w:rsid w:val="008C2925"/>
    <w:rsid w:val="008C54F4"/>
    <w:rsid w:val="008C57ED"/>
    <w:rsid w:val="008D421F"/>
    <w:rsid w:val="008E0147"/>
    <w:rsid w:val="008E5AA7"/>
    <w:rsid w:val="008F0306"/>
    <w:rsid w:val="008F0331"/>
    <w:rsid w:val="008F2E98"/>
    <w:rsid w:val="008F3AEA"/>
    <w:rsid w:val="008F5712"/>
    <w:rsid w:val="00903651"/>
    <w:rsid w:val="00910F72"/>
    <w:rsid w:val="00914B2F"/>
    <w:rsid w:val="00917EF3"/>
    <w:rsid w:val="009406BC"/>
    <w:rsid w:val="009527FA"/>
    <w:rsid w:val="0095414E"/>
    <w:rsid w:val="00963943"/>
    <w:rsid w:val="009645C2"/>
    <w:rsid w:val="0096540A"/>
    <w:rsid w:val="00966BBA"/>
    <w:rsid w:val="0097222F"/>
    <w:rsid w:val="0097513A"/>
    <w:rsid w:val="00983628"/>
    <w:rsid w:val="009852D3"/>
    <w:rsid w:val="0099029E"/>
    <w:rsid w:val="00992247"/>
    <w:rsid w:val="00992BBB"/>
    <w:rsid w:val="009A19F8"/>
    <w:rsid w:val="009A6F6F"/>
    <w:rsid w:val="009A747E"/>
    <w:rsid w:val="009B694A"/>
    <w:rsid w:val="009D3F48"/>
    <w:rsid w:val="009D545E"/>
    <w:rsid w:val="009E2225"/>
    <w:rsid w:val="009E7B15"/>
    <w:rsid w:val="009F138B"/>
    <w:rsid w:val="009F5085"/>
    <w:rsid w:val="00A00946"/>
    <w:rsid w:val="00A104DF"/>
    <w:rsid w:val="00A24F42"/>
    <w:rsid w:val="00A53D63"/>
    <w:rsid w:val="00A56D6C"/>
    <w:rsid w:val="00A620E4"/>
    <w:rsid w:val="00A63296"/>
    <w:rsid w:val="00A6526A"/>
    <w:rsid w:val="00A66537"/>
    <w:rsid w:val="00A70753"/>
    <w:rsid w:val="00A728DE"/>
    <w:rsid w:val="00A76BC4"/>
    <w:rsid w:val="00A910A3"/>
    <w:rsid w:val="00A9187B"/>
    <w:rsid w:val="00AB6980"/>
    <w:rsid w:val="00AD5E58"/>
    <w:rsid w:val="00AE10F3"/>
    <w:rsid w:val="00AE71A4"/>
    <w:rsid w:val="00AE75EA"/>
    <w:rsid w:val="00AF0231"/>
    <w:rsid w:val="00AF7FFA"/>
    <w:rsid w:val="00B00188"/>
    <w:rsid w:val="00B02A6C"/>
    <w:rsid w:val="00B02B64"/>
    <w:rsid w:val="00B04FAE"/>
    <w:rsid w:val="00B12A79"/>
    <w:rsid w:val="00B1766D"/>
    <w:rsid w:val="00B2253A"/>
    <w:rsid w:val="00B2701F"/>
    <w:rsid w:val="00B27560"/>
    <w:rsid w:val="00B3271E"/>
    <w:rsid w:val="00B33748"/>
    <w:rsid w:val="00B345F3"/>
    <w:rsid w:val="00B64B8D"/>
    <w:rsid w:val="00B66741"/>
    <w:rsid w:val="00B72D97"/>
    <w:rsid w:val="00B83181"/>
    <w:rsid w:val="00B85F7E"/>
    <w:rsid w:val="00B9172F"/>
    <w:rsid w:val="00B91E58"/>
    <w:rsid w:val="00B96ABA"/>
    <w:rsid w:val="00BA69AE"/>
    <w:rsid w:val="00BB33D9"/>
    <w:rsid w:val="00BC0682"/>
    <w:rsid w:val="00BC1809"/>
    <w:rsid w:val="00BC2484"/>
    <w:rsid w:val="00BC316F"/>
    <w:rsid w:val="00BD0E89"/>
    <w:rsid w:val="00BE0E02"/>
    <w:rsid w:val="00BE25CE"/>
    <w:rsid w:val="00BE3049"/>
    <w:rsid w:val="00BE6469"/>
    <w:rsid w:val="00BF1CE1"/>
    <w:rsid w:val="00BF2D3D"/>
    <w:rsid w:val="00C031BC"/>
    <w:rsid w:val="00C032F0"/>
    <w:rsid w:val="00C06EC8"/>
    <w:rsid w:val="00C0754A"/>
    <w:rsid w:val="00C17075"/>
    <w:rsid w:val="00C3029B"/>
    <w:rsid w:val="00C33E2D"/>
    <w:rsid w:val="00C35F97"/>
    <w:rsid w:val="00C37229"/>
    <w:rsid w:val="00C516CB"/>
    <w:rsid w:val="00C531C3"/>
    <w:rsid w:val="00C556F9"/>
    <w:rsid w:val="00C601A8"/>
    <w:rsid w:val="00C636AC"/>
    <w:rsid w:val="00C63EAA"/>
    <w:rsid w:val="00C643AC"/>
    <w:rsid w:val="00C70FB7"/>
    <w:rsid w:val="00C82CF8"/>
    <w:rsid w:val="00C9678A"/>
    <w:rsid w:val="00CA1280"/>
    <w:rsid w:val="00CB1C7E"/>
    <w:rsid w:val="00CC12E3"/>
    <w:rsid w:val="00CC42EA"/>
    <w:rsid w:val="00CC514F"/>
    <w:rsid w:val="00CD2779"/>
    <w:rsid w:val="00CD580B"/>
    <w:rsid w:val="00CE1114"/>
    <w:rsid w:val="00CF3904"/>
    <w:rsid w:val="00CF738E"/>
    <w:rsid w:val="00CF7BD3"/>
    <w:rsid w:val="00D00380"/>
    <w:rsid w:val="00D03870"/>
    <w:rsid w:val="00D11116"/>
    <w:rsid w:val="00D11DEF"/>
    <w:rsid w:val="00D1487A"/>
    <w:rsid w:val="00D24AE2"/>
    <w:rsid w:val="00D30BB7"/>
    <w:rsid w:val="00D311A8"/>
    <w:rsid w:val="00D36580"/>
    <w:rsid w:val="00D41AD9"/>
    <w:rsid w:val="00D56D60"/>
    <w:rsid w:val="00D578ED"/>
    <w:rsid w:val="00D65686"/>
    <w:rsid w:val="00D773EA"/>
    <w:rsid w:val="00D81C65"/>
    <w:rsid w:val="00D974B8"/>
    <w:rsid w:val="00DA3B19"/>
    <w:rsid w:val="00DB0AB6"/>
    <w:rsid w:val="00DB2652"/>
    <w:rsid w:val="00DC0BBC"/>
    <w:rsid w:val="00DC1CB8"/>
    <w:rsid w:val="00DE198A"/>
    <w:rsid w:val="00DE59D9"/>
    <w:rsid w:val="00DE5E04"/>
    <w:rsid w:val="00DF25B8"/>
    <w:rsid w:val="00DF6165"/>
    <w:rsid w:val="00E02B2D"/>
    <w:rsid w:val="00E07B15"/>
    <w:rsid w:val="00E17C00"/>
    <w:rsid w:val="00E17DA8"/>
    <w:rsid w:val="00E2515B"/>
    <w:rsid w:val="00E43734"/>
    <w:rsid w:val="00E47A9A"/>
    <w:rsid w:val="00E51EAB"/>
    <w:rsid w:val="00E52208"/>
    <w:rsid w:val="00E56080"/>
    <w:rsid w:val="00E65FB7"/>
    <w:rsid w:val="00E75EBE"/>
    <w:rsid w:val="00E77AC9"/>
    <w:rsid w:val="00E9476C"/>
    <w:rsid w:val="00E9799B"/>
    <w:rsid w:val="00EA0C51"/>
    <w:rsid w:val="00EA15E1"/>
    <w:rsid w:val="00EA16E2"/>
    <w:rsid w:val="00EA2871"/>
    <w:rsid w:val="00EA5EA2"/>
    <w:rsid w:val="00EB0A64"/>
    <w:rsid w:val="00EC390B"/>
    <w:rsid w:val="00ED7B8E"/>
    <w:rsid w:val="00EF38F2"/>
    <w:rsid w:val="00EF7056"/>
    <w:rsid w:val="00F10E71"/>
    <w:rsid w:val="00F12DA8"/>
    <w:rsid w:val="00F13209"/>
    <w:rsid w:val="00F14802"/>
    <w:rsid w:val="00F46B9B"/>
    <w:rsid w:val="00F53648"/>
    <w:rsid w:val="00F5440C"/>
    <w:rsid w:val="00F60FE7"/>
    <w:rsid w:val="00F65A8F"/>
    <w:rsid w:val="00F66D0B"/>
    <w:rsid w:val="00F93062"/>
    <w:rsid w:val="00FA015F"/>
    <w:rsid w:val="00FA208F"/>
    <w:rsid w:val="00FD1C8E"/>
    <w:rsid w:val="00FE33E6"/>
    <w:rsid w:val="00FE4876"/>
    <w:rsid w:val="00FE6E28"/>
    <w:rsid w:val="00FF114C"/>
    <w:rsid w:val="00FF3B08"/>
    <w:rsid w:val="07ADD31C"/>
    <w:rsid w:val="18268F9C"/>
    <w:rsid w:val="19C60D61"/>
    <w:rsid w:val="2678F6D3"/>
    <w:rsid w:val="2F78098D"/>
    <w:rsid w:val="3A8AE76A"/>
    <w:rsid w:val="3F056358"/>
    <w:rsid w:val="45F1A535"/>
    <w:rsid w:val="4B87C04D"/>
    <w:rsid w:val="5248376E"/>
    <w:rsid w:val="6BED6034"/>
    <w:rsid w:val="6EA2C03D"/>
    <w:rsid w:val="77BCDD74"/>
    <w:rsid w:val="77F59BCC"/>
    <w:rsid w:val="7DC4EF3E"/>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684D9"/>
  <w15:docId w15:val="{B6881FD1-53E2-46FE-878B-3AC19206C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rarbeitung">
    <w:name w:val="Revision"/>
    <w:hidden/>
    <w:uiPriority w:val="99"/>
    <w:semiHidden/>
    <w:rsid w:val="00563956"/>
    <w:pPr>
      <w:spacing w:after="0" w:line="240" w:lineRule="auto"/>
    </w:pPr>
  </w:style>
  <w:style w:type="paragraph" w:styleId="Kopfzeile">
    <w:name w:val="header"/>
    <w:basedOn w:val="Standard"/>
    <w:link w:val="KopfzeileZchn"/>
    <w:uiPriority w:val="99"/>
    <w:unhideWhenUsed/>
    <w:rsid w:val="00377AD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77ADC"/>
  </w:style>
  <w:style w:type="paragraph" w:styleId="Fuzeile">
    <w:name w:val="footer"/>
    <w:basedOn w:val="Standard"/>
    <w:link w:val="FuzeileZchn"/>
    <w:uiPriority w:val="99"/>
    <w:unhideWhenUsed/>
    <w:rsid w:val="00377A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77ADC"/>
  </w:style>
  <w:style w:type="character" w:styleId="Hyperlink">
    <w:name w:val="Hyperlink"/>
    <w:basedOn w:val="Absatz-Standardschriftart"/>
    <w:uiPriority w:val="99"/>
    <w:unhideWhenUsed/>
    <w:rsid w:val="00C35F97"/>
    <w:rPr>
      <w:color w:val="0000FF"/>
      <w:u w:val="single"/>
    </w:rPr>
  </w:style>
  <w:style w:type="paragraph" w:styleId="StandardWeb">
    <w:name w:val="Normal (Web)"/>
    <w:basedOn w:val="Standard"/>
    <w:uiPriority w:val="99"/>
    <w:unhideWhenUsed/>
    <w:rsid w:val="00C35F97"/>
    <w:pPr>
      <w:spacing w:before="100" w:beforeAutospacing="1" w:after="100" w:afterAutospacing="1" w:line="240" w:lineRule="auto"/>
    </w:pPr>
    <w:rPr>
      <w:rFonts w:ascii="Calibri" w:hAnsi="Calibri" w:cs="Calibri"/>
      <w:lang w:eastAsia="de-DE"/>
    </w:rPr>
  </w:style>
  <w:style w:type="character" w:customStyle="1" w:styleId="NichtaufgelsteErwhnung1">
    <w:name w:val="Nicht aufgelöste Erwähnung1"/>
    <w:basedOn w:val="Absatz-Standardschriftart"/>
    <w:uiPriority w:val="99"/>
    <w:semiHidden/>
    <w:unhideWhenUsed/>
    <w:rsid w:val="00C35F97"/>
    <w:rPr>
      <w:color w:val="605E5C"/>
      <w:shd w:val="clear" w:color="auto" w:fill="E1DFDD"/>
    </w:rPr>
  </w:style>
  <w:style w:type="table" w:styleId="Tabellenraster">
    <w:name w:val="Table Grid"/>
    <w:basedOn w:val="NormaleTabelle"/>
    <w:uiPriority w:val="39"/>
    <w:rsid w:val="00AB69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B3374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748"/>
    <w:rPr>
      <w:rFonts w:ascii="Tahoma" w:hAnsi="Tahoma" w:cs="Tahoma"/>
      <w:sz w:val="16"/>
      <w:szCs w:val="16"/>
    </w:rPr>
  </w:style>
  <w:style w:type="character" w:styleId="Kommentarzeichen">
    <w:name w:val="annotation reference"/>
    <w:basedOn w:val="Absatz-Standardschriftart"/>
    <w:uiPriority w:val="99"/>
    <w:semiHidden/>
    <w:unhideWhenUsed/>
    <w:rsid w:val="00B33748"/>
    <w:rPr>
      <w:sz w:val="16"/>
      <w:szCs w:val="16"/>
    </w:rPr>
  </w:style>
  <w:style w:type="paragraph" w:styleId="Kommentartext">
    <w:name w:val="annotation text"/>
    <w:basedOn w:val="Standard"/>
    <w:link w:val="KommentartextZchn"/>
    <w:uiPriority w:val="99"/>
    <w:unhideWhenUsed/>
    <w:rsid w:val="00B33748"/>
    <w:pPr>
      <w:spacing w:line="240" w:lineRule="auto"/>
    </w:pPr>
    <w:rPr>
      <w:sz w:val="20"/>
      <w:szCs w:val="20"/>
    </w:rPr>
  </w:style>
  <w:style w:type="character" w:customStyle="1" w:styleId="KommentartextZchn">
    <w:name w:val="Kommentartext Zchn"/>
    <w:basedOn w:val="Absatz-Standardschriftart"/>
    <w:link w:val="Kommentartext"/>
    <w:uiPriority w:val="99"/>
    <w:rsid w:val="00B33748"/>
    <w:rPr>
      <w:sz w:val="20"/>
      <w:szCs w:val="20"/>
    </w:rPr>
  </w:style>
  <w:style w:type="paragraph" w:styleId="Kommentarthema">
    <w:name w:val="annotation subject"/>
    <w:basedOn w:val="Kommentartext"/>
    <w:next w:val="Kommentartext"/>
    <w:link w:val="KommentarthemaZchn"/>
    <w:uiPriority w:val="99"/>
    <w:semiHidden/>
    <w:unhideWhenUsed/>
    <w:rsid w:val="00B33748"/>
    <w:rPr>
      <w:b/>
      <w:bCs/>
    </w:rPr>
  </w:style>
  <w:style w:type="character" w:customStyle="1" w:styleId="KommentarthemaZchn">
    <w:name w:val="Kommentarthema Zchn"/>
    <w:basedOn w:val="KommentartextZchn"/>
    <w:link w:val="Kommentarthema"/>
    <w:uiPriority w:val="99"/>
    <w:semiHidden/>
    <w:rsid w:val="00B33748"/>
    <w:rPr>
      <w:b/>
      <w:bCs/>
      <w:sz w:val="20"/>
      <w:szCs w:val="20"/>
    </w:rPr>
  </w:style>
  <w:style w:type="character" w:styleId="NichtaufgelsteErwhnung">
    <w:name w:val="Unresolved Mention"/>
    <w:basedOn w:val="Absatz-Standardschriftart"/>
    <w:uiPriority w:val="99"/>
    <w:semiHidden/>
    <w:unhideWhenUsed/>
    <w:rsid w:val="007B25E6"/>
    <w:rPr>
      <w:color w:val="605E5C"/>
      <w:shd w:val="clear" w:color="auto" w:fill="E1DFDD"/>
    </w:rPr>
  </w:style>
  <w:style w:type="paragraph" w:styleId="Listenabsatz">
    <w:name w:val="List Paragraph"/>
    <w:basedOn w:val="Standard"/>
    <w:uiPriority w:val="34"/>
    <w:qFormat/>
    <w:rsid w:val="00D36580"/>
    <w:pPr>
      <w:ind w:left="720"/>
      <w:contextualSpacing/>
    </w:pPr>
  </w:style>
  <w:style w:type="character" w:styleId="BesuchterLink">
    <w:name w:val="FollowedHyperlink"/>
    <w:basedOn w:val="Absatz-Standardschriftart"/>
    <w:uiPriority w:val="99"/>
    <w:semiHidden/>
    <w:unhideWhenUsed/>
    <w:rsid w:val="0038012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383375">
      <w:bodyDiv w:val="1"/>
      <w:marLeft w:val="0"/>
      <w:marRight w:val="0"/>
      <w:marTop w:val="0"/>
      <w:marBottom w:val="0"/>
      <w:divBdr>
        <w:top w:val="none" w:sz="0" w:space="0" w:color="auto"/>
        <w:left w:val="none" w:sz="0" w:space="0" w:color="auto"/>
        <w:bottom w:val="none" w:sz="0" w:space="0" w:color="auto"/>
        <w:right w:val="none" w:sz="0" w:space="0" w:color="auto"/>
      </w:divBdr>
    </w:div>
    <w:div w:id="888341517">
      <w:bodyDiv w:val="1"/>
      <w:marLeft w:val="0"/>
      <w:marRight w:val="0"/>
      <w:marTop w:val="0"/>
      <w:marBottom w:val="0"/>
      <w:divBdr>
        <w:top w:val="none" w:sz="0" w:space="0" w:color="auto"/>
        <w:left w:val="none" w:sz="0" w:space="0" w:color="auto"/>
        <w:bottom w:val="none" w:sz="0" w:space="0" w:color="auto"/>
        <w:right w:val="none" w:sz="0" w:space="0" w:color="auto"/>
      </w:divBdr>
    </w:div>
    <w:div w:id="939487527">
      <w:bodyDiv w:val="1"/>
      <w:marLeft w:val="0"/>
      <w:marRight w:val="0"/>
      <w:marTop w:val="0"/>
      <w:marBottom w:val="0"/>
      <w:divBdr>
        <w:top w:val="none" w:sz="0" w:space="0" w:color="auto"/>
        <w:left w:val="none" w:sz="0" w:space="0" w:color="auto"/>
        <w:bottom w:val="none" w:sz="0" w:space="0" w:color="auto"/>
        <w:right w:val="none" w:sz="0" w:space="0" w:color="auto"/>
      </w:divBdr>
    </w:div>
    <w:div w:id="970282080">
      <w:bodyDiv w:val="1"/>
      <w:marLeft w:val="0"/>
      <w:marRight w:val="0"/>
      <w:marTop w:val="0"/>
      <w:marBottom w:val="0"/>
      <w:divBdr>
        <w:top w:val="none" w:sz="0" w:space="0" w:color="auto"/>
        <w:left w:val="none" w:sz="0" w:space="0" w:color="auto"/>
        <w:bottom w:val="none" w:sz="0" w:space="0" w:color="auto"/>
        <w:right w:val="none" w:sz="0" w:space="0" w:color="auto"/>
      </w:divBdr>
    </w:div>
    <w:div w:id="1058819521">
      <w:bodyDiv w:val="1"/>
      <w:marLeft w:val="0"/>
      <w:marRight w:val="0"/>
      <w:marTop w:val="0"/>
      <w:marBottom w:val="0"/>
      <w:divBdr>
        <w:top w:val="none" w:sz="0" w:space="0" w:color="auto"/>
        <w:left w:val="none" w:sz="0" w:space="0" w:color="auto"/>
        <w:bottom w:val="none" w:sz="0" w:space="0" w:color="auto"/>
        <w:right w:val="none" w:sz="0" w:space="0" w:color="auto"/>
      </w:divBdr>
    </w:div>
    <w:div w:id="1076515392">
      <w:bodyDiv w:val="1"/>
      <w:marLeft w:val="0"/>
      <w:marRight w:val="0"/>
      <w:marTop w:val="0"/>
      <w:marBottom w:val="0"/>
      <w:divBdr>
        <w:top w:val="none" w:sz="0" w:space="0" w:color="auto"/>
        <w:left w:val="none" w:sz="0" w:space="0" w:color="auto"/>
        <w:bottom w:val="none" w:sz="0" w:space="0" w:color="auto"/>
        <w:right w:val="none" w:sz="0" w:space="0" w:color="auto"/>
      </w:divBdr>
    </w:div>
    <w:div w:id="1379863024">
      <w:bodyDiv w:val="1"/>
      <w:marLeft w:val="0"/>
      <w:marRight w:val="0"/>
      <w:marTop w:val="0"/>
      <w:marBottom w:val="0"/>
      <w:divBdr>
        <w:top w:val="none" w:sz="0" w:space="0" w:color="auto"/>
        <w:left w:val="none" w:sz="0" w:space="0" w:color="auto"/>
        <w:bottom w:val="none" w:sz="0" w:space="0" w:color="auto"/>
        <w:right w:val="none" w:sz="0" w:space="0" w:color="auto"/>
      </w:divBdr>
    </w:div>
    <w:div w:id="1490246146">
      <w:bodyDiv w:val="1"/>
      <w:marLeft w:val="0"/>
      <w:marRight w:val="0"/>
      <w:marTop w:val="0"/>
      <w:marBottom w:val="0"/>
      <w:divBdr>
        <w:top w:val="none" w:sz="0" w:space="0" w:color="auto"/>
        <w:left w:val="none" w:sz="0" w:space="0" w:color="auto"/>
        <w:bottom w:val="none" w:sz="0" w:space="0" w:color="auto"/>
        <w:right w:val="none" w:sz="0" w:space="0" w:color="auto"/>
      </w:divBdr>
    </w:div>
    <w:div w:id="1723023095">
      <w:bodyDiv w:val="1"/>
      <w:marLeft w:val="0"/>
      <w:marRight w:val="0"/>
      <w:marTop w:val="0"/>
      <w:marBottom w:val="0"/>
      <w:divBdr>
        <w:top w:val="none" w:sz="0" w:space="0" w:color="auto"/>
        <w:left w:val="none" w:sz="0" w:space="0" w:color="auto"/>
        <w:bottom w:val="none" w:sz="0" w:space="0" w:color="auto"/>
        <w:right w:val="none" w:sz="0" w:space="0" w:color="auto"/>
      </w:divBdr>
    </w:div>
    <w:div w:id="1861434543">
      <w:bodyDiv w:val="1"/>
      <w:marLeft w:val="0"/>
      <w:marRight w:val="0"/>
      <w:marTop w:val="0"/>
      <w:marBottom w:val="0"/>
      <w:divBdr>
        <w:top w:val="none" w:sz="0" w:space="0" w:color="auto"/>
        <w:left w:val="none" w:sz="0" w:space="0" w:color="auto"/>
        <w:bottom w:val="none" w:sz="0" w:space="0" w:color="auto"/>
        <w:right w:val="none" w:sz="0" w:space="0" w:color="auto"/>
      </w:divBdr>
    </w:div>
    <w:div w:id="190455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tenergie.de/" TargetMode="External"/><Relationship Id="rId18" Type="http://schemas.openxmlformats.org/officeDocument/2006/relationships/hyperlink" Target="mailto:petra.stroh@raab-gruppe.d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raab-gruppe.de/" TargetMode="External"/><Relationship Id="rId7" Type="http://schemas.openxmlformats.org/officeDocument/2006/relationships/settings" Target="settings.xml"/><Relationship Id="rId12" Type="http://schemas.openxmlformats.org/officeDocument/2006/relationships/hyperlink" Target="https://www.raab-gruppe.de/" TargetMode="External"/><Relationship Id="rId17" Type="http://schemas.openxmlformats.org/officeDocument/2006/relationships/hyperlink" Target="https://www.raab-gruppe.de" TargetMode="External"/><Relationship Id="rId25" Type="http://schemas.openxmlformats.org/officeDocument/2006/relationships/hyperlink" Target="https://waldecker-pr.de"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file://SPRDC/Daten/Raab-Gruppe/PIs/2022-02%20IFH%20intherm/info@raab-gruppe.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aab-gruppe.de/produktkategorie/net-produkte/" TargetMode="External"/><Relationship Id="rId24" Type="http://schemas.openxmlformats.org/officeDocument/2006/relationships/hyperlink" Target="mailto:paul@waldecker-pr.de" TargetMode="Externa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hyperlink" Target="file://SPRDC/Daten/Raab-Gruppe/PIs/2022-02%20IFH%20intherm/www.raab-gruppe.de"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info@raab-gruppe.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afa.de/DE/Energie/Energieeffizienz/Energieeffizienz_und_Prozesswaerme/Modul4_Energiebezogene_Optimierung/modul4_energiebezogene_optimierung_node.html" TargetMode="External"/><Relationship Id="rId22" Type="http://schemas.openxmlformats.org/officeDocument/2006/relationships/hyperlink" Target="file://SPRDC/Daten/Raab-Gruppe/PIs/2022-02%20IFH%20intherm/www.raab-gruppe.de"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6">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BC9D93F-62F1-484F-BBA6-27579CB4AA53}">
  <we:reference id="wa200002017" version="1.4.0.0" store="de-DE" storeType="OMEX"/>
  <we:alternateReferences>
    <we:reference id="WA200002017" version="1.4.0.0" store="" storeType="OMEX"/>
  </we:alternateReferences>
  <we:properties>
    <we:property name="ignoredAdviceList" value="&quot;[{\&quot;errorCode\&quot;:\&quot;9999\&quot;,\&quot;originalError\&quot;:\&quot;Diajekt\&quot;}]&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20" ma:contentTypeDescription="Ein neues Dokument erstellen." ma:contentTypeScope="" ma:versionID="a69c509debf261c5a091b7de6b2e4cc4">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dcdac51d75cb3a4fe9e94bb81300e75f"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AB32B856-0041-44A2-93E7-BF4C9201F7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460972-685F-4C79-A889-DCCD4B2A86EA}">
  <ds:schemaRefs>
    <ds:schemaRef ds:uri="http://schemas.openxmlformats.org/officeDocument/2006/bibliography"/>
  </ds:schemaRefs>
</ds:datastoreItem>
</file>

<file path=customXml/itemProps3.xml><?xml version="1.0" encoding="utf-8"?>
<ds:datastoreItem xmlns:ds="http://schemas.openxmlformats.org/officeDocument/2006/customXml" ds:itemID="{2AE4B067-6AD0-4A2F-84AE-177803134B62}">
  <ds:schemaRefs>
    <ds:schemaRef ds:uri="http://schemas.microsoft.com/sharepoint/v3/contenttype/forms"/>
  </ds:schemaRefs>
</ds:datastoreItem>
</file>

<file path=customXml/itemProps4.xml><?xml version="1.0" encoding="utf-8"?>
<ds:datastoreItem xmlns:ds="http://schemas.openxmlformats.org/officeDocument/2006/customXml" ds:itemID="{BD8429A8-4331-4C9E-A798-765A2DA20138}">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727</Words>
  <Characters>4583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dc:creator>
  <cp:keywords/>
  <dc:description/>
  <cp:lastModifiedBy>Marion Paul</cp:lastModifiedBy>
  <cp:revision>69</cp:revision>
  <dcterms:created xsi:type="dcterms:W3CDTF">2023-08-10T12:43:00Z</dcterms:created>
  <dcterms:modified xsi:type="dcterms:W3CDTF">2023-11-08T10:24:00Z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Order">
    <vt:r8>19000</vt:r8>
  </property>
  <property fmtid="{D5CDD505-2E9C-101B-9397-08002B2CF9AE}" pid="4" name="MediaServiceImageTags">
    <vt:lpwstr/>
  </property>
</Properties>
</file>