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09A81952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08935CF5">
                <wp:simplePos x="0" y="0"/>
                <wp:positionH relativeFrom="column">
                  <wp:posOffset>-2069465</wp:posOffset>
                </wp:positionH>
                <wp:positionV relativeFrom="page">
                  <wp:posOffset>2814320</wp:posOffset>
                </wp:positionV>
                <wp:extent cx="191135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00B654C5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973BC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2F14C0CD" w:rsidR="000C40F8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="00BB5B41" w:rsidRPr="00D32B2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www.fcn-betonelemente.de</w:t>
                              </w:r>
                            </w:hyperlink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95pt;margin-top:221.6pt;width:150.5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00B654C5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4973BC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2F14C0CD" w:rsidR="000C40F8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15" w:history="1">
                        <w:r w:rsidR="00BB5B41" w:rsidRPr="00D32B2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www.fcn-betonelemente.de</w:t>
                        </w:r>
                      </w:hyperlink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BB5B41">
        <w:rPr>
          <w:rFonts w:ascii="Arial" w:hAnsi="Arial" w:cs="Arial"/>
          <w:b/>
          <w:sz w:val="24"/>
          <w:szCs w:val="24"/>
          <w:u w:val="single"/>
        </w:rPr>
        <w:t>Stonecycle</w:t>
      </w:r>
      <w:proofErr w:type="spellEnd"/>
      <w:r w:rsidR="00EB2D13">
        <w:rPr>
          <w:rFonts w:ascii="Arial" w:hAnsi="Arial" w:cs="Arial"/>
          <w:b/>
          <w:sz w:val="24"/>
          <w:szCs w:val="24"/>
          <w:u w:val="single"/>
        </w:rPr>
        <w:t xml:space="preserve">-Pflastersteine mit </w:t>
      </w:r>
      <w:r w:rsidR="00EB023B">
        <w:rPr>
          <w:rFonts w:ascii="Arial" w:hAnsi="Arial" w:cs="Arial"/>
          <w:b/>
          <w:sz w:val="24"/>
          <w:szCs w:val="24"/>
          <w:u w:val="single"/>
        </w:rPr>
        <w:t xml:space="preserve">über </w:t>
      </w:r>
      <w:r w:rsidR="00514F8F">
        <w:rPr>
          <w:rFonts w:ascii="Arial" w:hAnsi="Arial" w:cs="Arial"/>
          <w:b/>
          <w:sz w:val="24"/>
          <w:szCs w:val="24"/>
          <w:u w:val="single"/>
        </w:rPr>
        <w:t>40 % Recyclinganteil</w:t>
      </w:r>
    </w:p>
    <w:p w14:paraId="6D6D4464" w14:textId="394E8A78" w:rsidR="00B774CE" w:rsidRPr="007415B5" w:rsidRDefault="00A1533B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Gewohnt </w:t>
      </w:r>
      <w:r w:rsidR="00980237">
        <w:rPr>
          <w:rFonts w:ascii="Arial" w:hAnsi="Arial" w:cs="Arial"/>
          <w:b/>
          <w:sz w:val="24"/>
          <w:szCs w:val="24"/>
        </w:rPr>
        <w:t>hochklassi</w:t>
      </w:r>
      <w:r w:rsidR="0037056A">
        <w:rPr>
          <w:rFonts w:ascii="Arial" w:hAnsi="Arial" w:cs="Arial"/>
          <w:b/>
          <w:sz w:val="24"/>
          <w:szCs w:val="24"/>
        </w:rPr>
        <w:t>g</w:t>
      </w:r>
      <w:r w:rsidR="008B4B5E">
        <w:rPr>
          <w:rFonts w:ascii="Arial" w:hAnsi="Arial" w:cs="Arial"/>
          <w:b/>
          <w:sz w:val="24"/>
          <w:szCs w:val="24"/>
        </w:rPr>
        <w:t>,</w:t>
      </w:r>
      <w:r w:rsidR="00980237">
        <w:rPr>
          <w:rFonts w:ascii="Arial" w:hAnsi="Arial" w:cs="Arial"/>
          <w:b/>
          <w:sz w:val="24"/>
          <w:szCs w:val="24"/>
        </w:rPr>
        <w:t xml:space="preserve"> </w:t>
      </w:r>
      <w:r w:rsidR="00E60D7A">
        <w:rPr>
          <w:rFonts w:ascii="Arial" w:hAnsi="Arial" w:cs="Arial"/>
          <w:b/>
          <w:sz w:val="24"/>
          <w:szCs w:val="24"/>
        </w:rPr>
        <w:t xml:space="preserve">noch </w:t>
      </w:r>
      <w:r w:rsidR="00AF0CCF">
        <w:rPr>
          <w:rFonts w:ascii="Arial" w:hAnsi="Arial" w:cs="Arial"/>
          <w:b/>
          <w:sz w:val="24"/>
          <w:szCs w:val="24"/>
        </w:rPr>
        <w:t>ressourcenschonender</w:t>
      </w:r>
    </w:p>
    <w:p w14:paraId="664E4610" w14:textId="60B1727C" w:rsidR="00B27216" w:rsidRPr="00FE0B51" w:rsidRDefault="005A7233" w:rsidP="00B272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FE0B51">
        <w:rPr>
          <w:rFonts w:ascii="Arial" w:hAnsi="Arial" w:cs="Arial"/>
          <w:i/>
          <w:iCs/>
          <w:sz w:val="24"/>
          <w:szCs w:val="24"/>
        </w:rPr>
        <w:t>Gestaltung</w:t>
      </w:r>
      <w:r w:rsidR="0030450E" w:rsidRPr="00FE0B51">
        <w:rPr>
          <w:rFonts w:ascii="Arial" w:hAnsi="Arial" w:cs="Arial"/>
          <w:i/>
          <w:iCs/>
          <w:sz w:val="24"/>
          <w:szCs w:val="24"/>
        </w:rPr>
        <w:t>ssteine</w:t>
      </w:r>
      <w:r w:rsidR="00E64D3C" w:rsidRPr="00FE0B51">
        <w:rPr>
          <w:rFonts w:ascii="Arial" w:hAnsi="Arial" w:cs="Arial"/>
          <w:i/>
          <w:iCs/>
          <w:sz w:val="24"/>
          <w:szCs w:val="24"/>
        </w:rPr>
        <w:t xml:space="preserve">, Sickerpflaster, Rasenplatten: </w:t>
      </w:r>
      <w:r w:rsidR="00DF0744" w:rsidRPr="00FE0B51">
        <w:rPr>
          <w:rFonts w:ascii="Arial" w:hAnsi="Arial" w:cs="Arial"/>
          <w:i/>
          <w:iCs/>
          <w:sz w:val="24"/>
          <w:szCs w:val="24"/>
        </w:rPr>
        <w:t>Ein</w:t>
      </w:r>
      <w:r w:rsidR="0030450E" w:rsidRPr="00FE0B51">
        <w:rPr>
          <w:rFonts w:ascii="Arial" w:hAnsi="Arial" w:cs="Arial"/>
          <w:i/>
          <w:iCs/>
          <w:sz w:val="24"/>
          <w:szCs w:val="24"/>
        </w:rPr>
        <w:t xml:space="preserve">e vielfältige Auswahl </w:t>
      </w:r>
      <w:r w:rsidR="006424B1" w:rsidRPr="00FE0B51">
        <w:rPr>
          <w:rFonts w:ascii="Arial" w:hAnsi="Arial" w:cs="Arial"/>
          <w:i/>
          <w:iCs/>
          <w:sz w:val="24"/>
          <w:szCs w:val="24"/>
        </w:rPr>
        <w:t>a</w:t>
      </w:r>
      <w:r w:rsidR="0030450E" w:rsidRPr="00FE0B51">
        <w:rPr>
          <w:rFonts w:ascii="Arial" w:hAnsi="Arial" w:cs="Arial"/>
          <w:i/>
          <w:iCs/>
          <w:sz w:val="24"/>
          <w:szCs w:val="24"/>
        </w:rPr>
        <w:t>n Betonelementen</w:t>
      </w:r>
      <w:r w:rsidR="0061138E" w:rsidRPr="00FE0B51">
        <w:rPr>
          <w:rFonts w:ascii="Arial" w:hAnsi="Arial" w:cs="Arial"/>
          <w:i/>
          <w:iCs/>
          <w:sz w:val="24"/>
          <w:szCs w:val="24"/>
        </w:rPr>
        <w:t xml:space="preserve"> </w:t>
      </w:r>
      <w:r w:rsidR="006424B1" w:rsidRPr="00FE0B51">
        <w:rPr>
          <w:rFonts w:ascii="Arial" w:hAnsi="Arial" w:cs="Arial"/>
          <w:i/>
          <w:iCs/>
          <w:sz w:val="24"/>
          <w:szCs w:val="24"/>
        </w:rPr>
        <w:t>von</w:t>
      </w:r>
      <w:r w:rsidR="0061138E" w:rsidRPr="00FE0B51">
        <w:rPr>
          <w:rFonts w:ascii="Arial" w:hAnsi="Arial" w:cs="Arial"/>
          <w:i/>
          <w:iCs/>
          <w:sz w:val="24"/>
          <w:szCs w:val="24"/>
        </w:rPr>
        <w:t xml:space="preserve"> FCN</w:t>
      </w:r>
      <w:r w:rsidR="0030450E" w:rsidRPr="00FE0B51">
        <w:rPr>
          <w:rFonts w:ascii="Arial" w:hAnsi="Arial" w:cs="Arial"/>
          <w:i/>
          <w:iCs/>
          <w:sz w:val="24"/>
          <w:szCs w:val="24"/>
        </w:rPr>
        <w:t xml:space="preserve"> </w:t>
      </w:r>
      <w:r w:rsidR="007A3DC7" w:rsidRPr="00FE0B51">
        <w:rPr>
          <w:rFonts w:ascii="Arial" w:hAnsi="Arial" w:cs="Arial"/>
          <w:i/>
          <w:iCs/>
          <w:sz w:val="24"/>
          <w:szCs w:val="24"/>
        </w:rPr>
        <w:t xml:space="preserve">ist nun </w:t>
      </w:r>
      <w:r w:rsidR="00BE3F64">
        <w:rPr>
          <w:rFonts w:ascii="Arial" w:hAnsi="Arial" w:cs="Arial"/>
          <w:i/>
          <w:iCs/>
          <w:sz w:val="24"/>
          <w:szCs w:val="24"/>
        </w:rPr>
        <w:t xml:space="preserve">auf Wunsch </w:t>
      </w:r>
      <w:r w:rsidR="00BE3F64" w:rsidRPr="00BE3F64">
        <w:rPr>
          <w:rFonts w:ascii="Arial" w:hAnsi="Arial" w:cs="Arial"/>
          <w:i/>
          <w:iCs/>
          <w:sz w:val="24"/>
          <w:szCs w:val="24"/>
        </w:rPr>
        <w:t xml:space="preserve">unter </w:t>
      </w:r>
      <w:r w:rsidR="00190D04" w:rsidRPr="00BE3F64">
        <w:rPr>
          <w:rFonts w:ascii="Arial" w:hAnsi="Arial" w:cs="Arial"/>
          <w:i/>
          <w:iCs/>
          <w:sz w:val="24"/>
          <w:szCs w:val="24"/>
        </w:rPr>
        <w:t>dem Siegel</w:t>
      </w:r>
      <w:r w:rsidR="002E4B8D" w:rsidRPr="00BE3F64">
        <w:rPr>
          <w:rFonts w:ascii="Arial" w:hAnsi="Arial" w:cs="Arial"/>
          <w:i/>
          <w:iCs/>
          <w:sz w:val="24"/>
          <w:szCs w:val="24"/>
        </w:rPr>
        <w:t xml:space="preserve"> SC40+ </w:t>
      </w:r>
      <w:r w:rsidR="009815DB" w:rsidRPr="00BE3F64">
        <w:rPr>
          <w:rFonts w:ascii="Arial" w:hAnsi="Arial" w:cs="Arial"/>
          <w:i/>
          <w:iCs/>
          <w:sz w:val="24"/>
          <w:szCs w:val="24"/>
        </w:rPr>
        <w:t>erhältlich.</w:t>
      </w:r>
      <w:r w:rsidR="009815DB" w:rsidRPr="00FE0B51">
        <w:rPr>
          <w:rFonts w:ascii="Arial" w:hAnsi="Arial" w:cs="Arial"/>
          <w:i/>
          <w:iCs/>
          <w:sz w:val="24"/>
          <w:szCs w:val="24"/>
        </w:rPr>
        <w:t xml:space="preserve"> Mit der konsequenten Verwertung </w:t>
      </w:r>
      <w:r w:rsidR="00FA64E9" w:rsidRPr="00FE0B51">
        <w:rPr>
          <w:rFonts w:ascii="Arial" w:hAnsi="Arial" w:cs="Arial"/>
          <w:i/>
          <w:iCs/>
          <w:sz w:val="24"/>
          <w:szCs w:val="24"/>
        </w:rPr>
        <w:t xml:space="preserve">von Recyclingstoffen </w:t>
      </w:r>
      <w:r w:rsidR="000C50CC">
        <w:rPr>
          <w:rFonts w:ascii="Arial" w:hAnsi="Arial" w:cs="Arial"/>
          <w:i/>
          <w:iCs/>
          <w:sz w:val="24"/>
          <w:szCs w:val="24"/>
        </w:rPr>
        <w:t>baut</w:t>
      </w:r>
      <w:r w:rsidR="00FA64E9" w:rsidRPr="00FE0B51">
        <w:rPr>
          <w:rFonts w:ascii="Arial" w:hAnsi="Arial" w:cs="Arial"/>
          <w:i/>
          <w:iCs/>
          <w:sz w:val="24"/>
          <w:szCs w:val="24"/>
        </w:rPr>
        <w:t xml:space="preserve"> </w:t>
      </w:r>
      <w:r w:rsidR="007A365E" w:rsidRPr="00FE0B51">
        <w:rPr>
          <w:rFonts w:ascii="Arial" w:hAnsi="Arial" w:cs="Arial"/>
          <w:i/>
          <w:iCs/>
          <w:sz w:val="24"/>
          <w:szCs w:val="24"/>
        </w:rPr>
        <w:t xml:space="preserve">das </w:t>
      </w:r>
      <w:r w:rsidR="00451D85" w:rsidRPr="00FE0B51">
        <w:rPr>
          <w:rFonts w:ascii="Arial" w:hAnsi="Arial" w:cs="Arial"/>
          <w:i/>
          <w:iCs/>
          <w:sz w:val="24"/>
          <w:szCs w:val="24"/>
        </w:rPr>
        <w:t xml:space="preserve">Unternehmen aus Fulda </w:t>
      </w:r>
      <w:r w:rsidR="004305B9" w:rsidRPr="00FE0B51">
        <w:rPr>
          <w:rFonts w:ascii="Arial" w:hAnsi="Arial" w:cs="Arial"/>
          <w:i/>
          <w:iCs/>
          <w:sz w:val="24"/>
          <w:szCs w:val="24"/>
        </w:rPr>
        <w:t xml:space="preserve">seine </w:t>
      </w:r>
      <w:r w:rsidR="000C50CC">
        <w:rPr>
          <w:rFonts w:ascii="Arial" w:hAnsi="Arial" w:cs="Arial"/>
          <w:i/>
          <w:iCs/>
          <w:sz w:val="24"/>
          <w:szCs w:val="24"/>
        </w:rPr>
        <w:t>umfangreiche</w:t>
      </w:r>
      <w:r w:rsidR="00AF0CCF" w:rsidRPr="00FE0B51">
        <w:rPr>
          <w:rFonts w:ascii="Arial" w:hAnsi="Arial" w:cs="Arial"/>
          <w:i/>
          <w:iCs/>
          <w:sz w:val="24"/>
          <w:szCs w:val="24"/>
        </w:rPr>
        <w:t xml:space="preserve"> Nachhaltigkeitsstrategie </w:t>
      </w:r>
      <w:r w:rsidR="002D6449">
        <w:rPr>
          <w:rFonts w:ascii="Arial" w:hAnsi="Arial" w:cs="Arial"/>
          <w:i/>
          <w:iCs/>
          <w:sz w:val="24"/>
          <w:szCs w:val="24"/>
        </w:rPr>
        <w:t xml:space="preserve">weiter </w:t>
      </w:r>
      <w:r w:rsidR="000C50CC">
        <w:rPr>
          <w:rFonts w:ascii="Arial" w:hAnsi="Arial" w:cs="Arial"/>
          <w:i/>
          <w:iCs/>
          <w:sz w:val="24"/>
          <w:szCs w:val="24"/>
        </w:rPr>
        <w:t>aus.</w:t>
      </w:r>
    </w:p>
    <w:p w14:paraId="0918C85E" w14:textId="000EEB71" w:rsidR="00FE0B51" w:rsidRDefault="00972AF8" w:rsidP="00FF53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Betonsteinpflaster</w:t>
      </w:r>
      <w:r w:rsidRPr="000D6AEE">
        <w:rPr>
          <w:rFonts w:ascii="Arial" w:hAnsi="Arial" w:cs="Arial"/>
          <w:sz w:val="24"/>
          <w:szCs w:val="24"/>
        </w:rPr>
        <w:t xml:space="preserve"> </w:t>
      </w:r>
      <w:r w:rsidR="00280DBB">
        <w:rPr>
          <w:rFonts w:ascii="Arial" w:hAnsi="Arial" w:cs="Arial"/>
          <w:sz w:val="24"/>
          <w:szCs w:val="24"/>
        </w:rPr>
        <w:t xml:space="preserve">in der neuen </w:t>
      </w:r>
      <w:proofErr w:type="spellStart"/>
      <w:r w:rsidR="00280DBB">
        <w:rPr>
          <w:rFonts w:ascii="Arial" w:hAnsi="Arial" w:cs="Arial"/>
          <w:sz w:val="24"/>
          <w:szCs w:val="24"/>
        </w:rPr>
        <w:t>Stonecycle</w:t>
      </w:r>
      <w:proofErr w:type="spellEnd"/>
      <w:r w:rsidR="00280DBB">
        <w:rPr>
          <w:rFonts w:ascii="Arial" w:hAnsi="Arial" w:cs="Arial"/>
          <w:sz w:val="24"/>
          <w:szCs w:val="24"/>
        </w:rPr>
        <w:t xml:space="preserve">-Qualität </w:t>
      </w:r>
      <w:r w:rsidR="00CF2D39">
        <w:rPr>
          <w:rFonts w:ascii="Arial" w:hAnsi="Arial" w:cs="Arial"/>
          <w:sz w:val="24"/>
          <w:szCs w:val="24"/>
        </w:rPr>
        <w:t xml:space="preserve">von FCN </w:t>
      </w:r>
      <w:r w:rsidR="009D705B">
        <w:rPr>
          <w:rFonts w:ascii="Arial" w:hAnsi="Arial" w:cs="Arial"/>
          <w:sz w:val="24"/>
          <w:szCs w:val="24"/>
        </w:rPr>
        <w:t xml:space="preserve">besitzen </w:t>
      </w:r>
      <w:r w:rsidR="000D6AEE" w:rsidRPr="000D6AEE">
        <w:rPr>
          <w:rFonts w:ascii="Arial" w:hAnsi="Arial" w:cs="Arial"/>
          <w:sz w:val="24"/>
          <w:szCs w:val="24"/>
        </w:rPr>
        <w:t>die gleiche</w:t>
      </w:r>
      <w:r w:rsidR="00227331">
        <w:rPr>
          <w:rFonts w:ascii="Arial" w:hAnsi="Arial" w:cs="Arial"/>
          <w:sz w:val="24"/>
          <w:szCs w:val="24"/>
        </w:rPr>
        <w:t>n</w:t>
      </w:r>
      <w:r w:rsidR="000D6AEE" w:rsidRPr="000D6AEE">
        <w:rPr>
          <w:rFonts w:ascii="Arial" w:hAnsi="Arial" w:cs="Arial"/>
          <w:sz w:val="24"/>
          <w:szCs w:val="24"/>
        </w:rPr>
        <w:t xml:space="preserve"> Produkteigenschaften wie Pflastersteine ohne Recyclingantei</w:t>
      </w:r>
      <w:r w:rsidR="00075A73">
        <w:rPr>
          <w:rFonts w:ascii="Arial" w:hAnsi="Arial" w:cs="Arial"/>
          <w:sz w:val="24"/>
          <w:szCs w:val="24"/>
        </w:rPr>
        <w:t xml:space="preserve">l – mit deutlich verbesserter Ökobilanz. </w:t>
      </w:r>
      <w:r w:rsidR="009D705B">
        <w:rPr>
          <w:rFonts w:ascii="Arial" w:hAnsi="Arial" w:cs="Arial"/>
          <w:sz w:val="24"/>
          <w:szCs w:val="24"/>
        </w:rPr>
        <w:t>Ihre Kennzeichnung</w:t>
      </w:r>
      <w:r w:rsidR="00CF5F2C">
        <w:rPr>
          <w:rFonts w:ascii="Arial" w:hAnsi="Arial" w:cs="Arial"/>
          <w:sz w:val="24"/>
          <w:szCs w:val="24"/>
        </w:rPr>
        <w:t xml:space="preserve"> </w:t>
      </w:r>
      <w:r w:rsidR="00CC5570">
        <w:rPr>
          <w:rFonts w:ascii="Arial" w:hAnsi="Arial" w:cs="Arial"/>
          <w:sz w:val="24"/>
          <w:szCs w:val="24"/>
        </w:rPr>
        <w:t>SC</w:t>
      </w:r>
      <w:r w:rsidR="00CF5F2C">
        <w:rPr>
          <w:rFonts w:ascii="Arial" w:hAnsi="Arial" w:cs="Arial"/>
          <w:sz w:val="24"/>
          <w:szCs w:val="24"/>
        </w:rPr>
        <w:t xml:space="preserve">40+ steht für </w:t>
      </w:r>
      <w:r w:rsidR="00C04ECE">
        <w:rPr>
          <w:rFonts w:ascii="Arial" w:hAnsi="Arial" w:cs="Arial"/>
          <w:sz w:val="24"/>
          <w:szCs w:val="24"/>
        </w:rPr>
        <w:t>über 40 % Recyclinganteil</w:t>
      </w:r>
      <w:r w:rsidR="00122F69">
        <w:rPr>
          <w:rFonts w:ascii="Arial" w:hAnsi="Arial" w:cs="Arial"/>
          <w:sz w:val="24"/>
          <w:szCs w:val="24"/>
        </w:rPr>
        <w:t xml:space="preserve"> im </w:t>
      </w:r>
      <w:r w:rsidR="00122F69" w:rsidRPr="00F70A2C">
        <w:rPr>
          <w:rFonts w:ascii="Arial" w:hAnsi="Arial" w:cs="Arial"/>
          <w:sz w:val="24"/>
          <w:szCs w:val="24"/>
        </w:rPr>
        <w:t>Kernbeton</w:t>
      </w:r>
      <w:r w:rsidR="00EB023B" w:rsidRPr="00F70A2C">
        <w:rPr>
          <w:rFonts w:ascii="Arial" w:hAnsi="Arial" w:cs="Arial"/>
          <w:sz w:val="24"/>
          <w:szCs w:val="24"/>
        </w:rPr>
        <w:t>.</w:t>
      </w:r>
      <w:r w:rsidR="007959DB" w:rsidRPr="00F70A2C">
        <w:rPr>
          <w:rFonts w:ascii="Arial" w:hAnsi="Arial" w:cs="Arial"/>
          <w:sz w:val="24"/>
          <w:szCs w:val="24"/>
        </w:rPr>
        <w:t xml:space="preserve"> </w:t>
      </w:r>
      <w:r w:rsidR="00B90C1C">
        <w:rPr>
          <w:rFonts w:ascii="Arial" w:hAnsi="Arial" w:cs="Arial"/>
          <w:sz w:val="24"/>
          <w:szCs w:val="24"/>
        </w:rPr>
        <w:t>FCN verarbeitet Betonerzeugnisse m</w:t>
      </w:r>
      <w:r w:rsidR="00FE5B0C" w:rsidRPr="00F70A2C">
        <w:rPr>
          <w:rFonts w:ascii="Arial" w:hAnsi="Arial" w:cs="Arial"/>
          <w:sz w:val="24"/>
          <w:szCs w:val="24"/>
        </w:rPr>
        <w:t>it einer eigenen Brecheranlage und stell</w:t>
      </w:r>
      <w:r w:rsidR="0057539C" w:rsidRPr="00F70A2C">
        <w:rPr>
          <w:rFonts w:ascii="Arial" w:hAnsi="Arial" w:cs="Arial"/>
          <w:sz w:val="24"/>
          <w:szCs w:val="24"/>
        </w:rPr>
        <w:t>t</w:t>
      </w:r>
      <w:r w:rsidR="00FE5B0C" w:rsidRPr="00F70A2C">
        <w:rPr>
          <w:rFonts w:ascii="Arial" w:hAnsi="Arial" w:cs="Arial"/>
          <w:sz w:val="24"/>
          <w:szCs w:val="24"/>
        </w:rPr>
        <w:t xml:space="preserve"> verschiedene Sorten gebrochenes Material her.</w:t>
      </w:r>
      <w:r w:rsidR="002B4FAE" w:rsidRPr="00F70A2C">
        <w:rPr>
          <w:rFonts w:ascii="Arial" w:hAnsi="Arial" w:cs="Arial"/>
          <w:sz w:val="24"/>
          <w:szCs w:val="24"/>
        </w:rPr>
        <w:t xml:space="preserve"> </w:t>
      </w:r>
      <w:r w:rsidR="009065CF">
        <w:rPr>
          <w:rFonts w:ascii="Arial" w:hAnsi="Arial" w:cs="Arial"/>
          <w:sz w:val="24"/>
          <w:szCs w:val="24"/>
        </w:rPr>
        <w:t xml:space="preserve">Bei dem </w:t>
      </w:r>
      <w:r w:rsidR="00624E43">
        <w:rPr>
          <w:rFonts w:ascii="Arial" w:hAnsi="Arial" w:cs="Arial"/>
          <w:sz w:val="24"/>
          <w:szCs w:val="24"/>
        </w:rPr>
        <w:t xml:space="preserve">eingesetzten </w:t>
      </w:r>
      <w:r w:rsidR="009065CF">
        <w:rPr>
          <w:rFonts w:ascii="Arial" w:hAnsi="Arial" w:cs="Arial"/>
          <w:sz w:val="24"/>
          <w:szCs w:val="24"/>
        </w:rPr>
        <w:t>Recyclingmaterial handelt es sich um</w:t>
      </w:r>
      <w:r w:rsidR="00F06178">
        <w:rPr>
          <w:rFonts w:ascii="Arial" w:hAnsi="Arial" w:cs="Arial"/>
          <w:sz w:val="24"/>
          <w:szCs w:val="24"/>
        </w:rPr>
        <w:t xml:space="preserve"> </w:t>
      </w:r>
      <w:r w:rsidR="00104A70">
        <w:rPr>
          <w:rFonts w:ascii="Arial" w:hAnsi="Arial" w:cs="Arial"/>
          <w:sz w:val="24"/>
          <w:szCs w:val="24"/>
        </w:rPr>
        <w:t xml:space="preserve">sortenreinen </w:t>
      </w:r>
      <w:r w:rsidR="0016514A">
        <w:rPr>
          <w:rFonts w:ascii="Arial" w:hAnsi="Arial" w:cs="Arial"/>
          <w:sz w:val="24"/>
          <w:szCs w:val="24"/>
        </w:rPr>
        <w:t>Betonsteinbruc</w:t>
      </w:r>
      <w:r w:rsidR="00320049">
        <w:rPr>
          <w:rFonts w:ascii="Arial" w:hAnsi="Arial" w:cs="Arial"/>
          <w:sz w:val="24"/>
          <w:szCs w:val="24"/>
        </w:rPr>
        <w:t xml:space="preserve">h, bestehend aus Produkten, die nicht </w:t>
      </w:r>
      <w:r w:rsidR="00F70A2C">
        <w:rPr>
          <w:rFonts w:ascii="Arial" w:hAnsi="Arial" w:cs="Arial"/>
          <w:sz w:val="24"/>
          <w:szCs w:val="24"/>
        </w:rPr>
        <w:t>den hohen internen Qualitätsanforderungen genügen.</w:t>
      </w:r>
      <w:r w:rsidR="00CC2B6E">
        <w:rPr>
          <w:rFonts w:ascii="Arial" w:hAnsi="Arial" w:cs="Arial"/>
          <w:sz w:val="24"/>
          <w:szCs w:val="24"/>
        </w:rPr>
        <w:t xml:space="preserve"> </w:t>
      </w:r>
      <w:r w:rsidR="0053785A">
        <w:rPr>
          <w:rFonts w:ascii="Arial" w:hAnsi="Arial" w:cs="Arial"/>
          <w:sz w:val="24"/>
          <w:szCs w:val="24"/>
        </w:rPr>
        <w:t xml:space="preserve">Dieser hochwertige Rohstoff </w:t>
      </w:r>
      <w:r w:rsidR="00104A70">
        <w:rPr>
          <w:rFonts w:ascii="Arial" w:hAnsi="Arial" w:cs="Arial"/>
          <w:sz w:val="24"/>
          <w:szCs w:val="24"/>
        </w:rPr>
        <w:t xml:space="preserve">wird </w:t>
      </w:r>
      <w:r w:rsidR="00A653AF">
        <w:rPr>
          <w:rFonts w:ascii="Arial" w:hAnsi="Arial" w:cs="Arial"/>
          <w:sz w:val="24"/>
          <w:szCs w:val="24"/>
        </w:rPr>
        <w:t>sorgfältig vorsortier</w:t>
      </w:r>
      <w:r w:rsidR="00624E43">
        <w:rPr>
          <w:rFonts w:ascii="Arial" w:hAnsi="Arial" w:cs="Arial"/>
          <w:sz w:val="24"/>
          <w:szCs w:val="24"/>
        </w:rPr>
        <w:t xml:space="preserve">t </w:t>
      </w:r>
      <w:r w:rsidR="00900EE5">
        <w:rPr>
          <w:rFonts w:ascii="Arial" w:hAnsi="Arial" w:cs="Arial"/>
          <w:sz w:val="24"/>
          <w:szCs w:val="24"/>
        </w:rPr>
        <w:t xml:space="preserve">und </w:t>
      </w:r>
      <w:r w:rsidR="00104A70">
        <w:rPr>
          <w:rFonts w:ascii="Arial" w:hAnsi="Arial" w:cs="Arial"/>
          <w:sz w:val="24"/>
          <w:szCs w:val="24"/>
        </w:rPr>
        <w:t xml:space="preserve">dem </w:t>
      </w:r>
      <w:r w:rsidR="0016514A">
        <w:rPr>
          <w:rFonts w:ascii="Arial" w:hAnsi="Arial" w:cs="Arial"/>
          <w:sz w:val="24"/>
          <w:szCs w:val="24"/>
        </w:rPr>
        <w:t xml:space="preserve">Produktionsprozess </w:t>
      </w:r>
      <w:r w:rsidR="00900EE5">
        <w:rPr>
          <w:rFonts w:ascii="Arial" w:hAnsi="Arial" w:cs="Arial"/>
          <w:sz w:val="24"/>
          <w:szCs w:val="24"/>
        </w:rPr>
        <w:t xml:space="preserve">als Ersatz für Gesteinskörnung </w:t>
      </w:r>
      <w:r w:rsidR="00CC2B6E">
        <w:rPr>
          <w:rFonts w:ascii="Arial" w:hAnsi="Arial" w:cs="Arial"/>
          <w:sz w:val="24"/>
          <w:szCs w:val="24"/>
        </w:rPr>
        <w:t>wieder</w:t>
      </w:r>
      <w:r w:rsidR="003C10BA">
        <w:rPr>
          <w:rFonts w:ascii="Arial" w:hAnsi="Arial" w:cs="Arial"/>
          <w:sz w:val="24"/>
          <w:szCs w:val="24"/>
        </w:rPr>
        <w:t xml:space="preserve"> zugeführt</w:t>
      </w:r>
      <w:r w:rsidR="00624E43">
        <w:rPr>
          <w:rFonts w:ascii="Arial" w:hAnsi="Arial" w:cs="Arial"/>
          <w:sz w:val="24"/>
          <w:szCs w:val="24"/>
        </w:rPr>
        <w:t xml:space="preserve">. </w:t>
      </w:r>
      <w:r w:rsidR="005446C6">
        <w:rPr>
          <w:rFonts w:ascii="Arial" w:hAnsi="Arial" w:cs="Arial"/>
          <w:sz w:val="24"/>
          <w:szCs w:val="24"/>
        </w:rPr>
        <w:t>So ergibt sich eine Wertstoffrückgewinnung von 40 %.</w:t>
      </w:r>
    </w:p>
    <w:p w14:paraId="36A15BDA" w14:textId="793358E5" w:rsidR="002D7330" w:rsidRDefault="00ED3AD1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sz w:val="24"/>
          <w:szCs w:val="24"/>
        </w:rPr>
        <w:t>Stonecycle</w:t>
      </w:r>
      <w:proofErr w:type="spellEnd"/>
      <w:r>
        <w:rPr>
          <w:rFonts w:ascii="Arial" w:hAnsi="Arial" w:cs="Arial"/>
          <w:sz w:val="24"/>
          <w:szCs w:val="24"/>
        </w:rPr>
        <w:t xml:space="preserve">-Qualität erhältlich sind </w:t>
      </w:r>
      <w:r w:rsidR="00B14DE5">
        <w:rPr>
          <w:rFonts w:ascii="Arial" w:hAnsi="Arial" w:cs="Arial"/>
          <w:sz w:val="24"/>
          <w:szCs w:val="24"/>
        </w:rPr>
        <w:t xml:space="preserve">auf Anfrage </w:t>
      </w:r>
      <w:r>
        <w:rPr>
          <w:rFonts w:ascii="Arial" w:hAnsi="Arial" w:cs="Arial"/>
          <w:sz w:val="24"/>
          <w:szCs w:val="24"/>
        </w:rPr>
        <w:t xml:space="preserve">die Gestaltungspflaster </w:t>
      </w:r>
      <w:hyperlink r:id="rId16" w:history="1">
        <w:r w:rsidRPr="002E148C">
          <w:rPr>
            <w:rStyle w:val="Hyperlink"/>
            <w:rFonts w:ascii="Arial" w:hAnsi="Arial" w:cs="Arial"/>
            <w:sz w:val="24"/>
            <w:szCs w:val="24"/>
          </w:rPr>
          <w:t>Arena</w:t>
        </w:r>
      </w:hyperlink>
      <w:r>
        <w:rPr>
          <w:rFonts w:ascii="Arial" w:hAnsi="Arial" w:cs="Arial"/>
          <w:sz w:val="24"/>
          <w:szCs w:val="24"/>
        </w:rPr>
        <w:t xml:space="preserve"> und </w:t>
      </w:r>
      <w:hyperlink r:id="rId17" w:history="1">
        <w:proofErr w:type="spellStart"/>
        <w:r w:rsidRPr="00755E61">
          <w:rPr>
            <w:rStyle w:val="Hyperlink"/>
            <w:rFonts w:ascii="Arial" w:hAnsi="Arial" w:cs="Arial"/>
            <w:sz w:val="24"/>
            <w:szCs w:val="24"/>
          </w:rPr>
          <w:t>Tavolo</w:t>
        </w:r>
        <w:proofErr w:type="spellEnd"/>
        <w:r>
          <w:rPr>
            <w:rStyle w:val="Hyperlink"/>
            <w:rFonts w:ascii="Arial" w:hAnsi="Arial" w:cs="Arial"/>
            <w:sz w:val="24"/>
            <w:szCs w:val="24"/>
          </w:rPr>
          <w:t>-</w:t>
        </w:r>
        <w:r w:rsidRPr="00755E61">
          <w:rPr>
            <w:rStyle w:val="Hyperlink"/>
            <w:rFonts w:ascii="Arial" w:hAnsi="Arial" w:cs="Arial"/>
            <w:sz w:val="24"/>
            <w:szCs w:val="24"/>
          </w:rPr>
          <w:t>Mix Exakt klein</w:t>
        </w:r>
      </w:hyperlink>
      <w:r>
        <w:rPr>
          <w:rFonts w:ascii="Arial" w:hAnsi="Arial" w:cs="Arial"/>
          <w:sz w:val="24"/>
          <w:szCs w:val="24"/>
        </w:rPr>
        <w:t xml:space="preserve">, die Funktionspflaster </w:t>
      </w:r>
      <w:hyperlink r:id="rId18" w:history="1">
        <w:r>
          <w:rPr>
            <w:rStyle w:val="Hyperlink"/>
            <w:rFonts w:ascii="Arial" w:hAnsi="Arial" w:cs="Arial"/>
            <w:sz w:val="24"/>
            <w:szCs w:val="24"/>
          </w:rPr>
          <w:t>Primavera VS5.10</w:t>
        </w:r>
      </w:hyperlink>
      <w:r>
        <w:rPr>
          <w:rFonts w:ascii="Arial" w:hAnsi="Arial" w:cs="Arial"/>
          <w:sz w:val="24"/>
          <w:szCs w:val="24"/>
        </w:rPr>
        <w:t xml:space="preserve"> und </w:t>
      </w:r>
      <w:hyperlink r:id="rId19" w:history="1">
        <w:r>
          <w:rPr>
            <w:rStyle w:val="Hyperlink"/>
            <w:rFonts w:ascii="Arial" w:hAnsi="Arial" w:cs="Arial"/>
            <w:sz w:val="24"/>
            <w:szCs w:val="24"/>
          </w:rPr>
          <w:t>Thüringer Pflaster</w:t>
        </w:r>
      </w:hyperlink>
      <w:r>
        <w:rPr>
          <w:rFonts w:ascii="Arial" w:hAnsi="Arial" w:cs="Arial"/>
          <w:sz w:val="24"/>
          <w:szCs w:val="24"/>
        </w:rPr>
        <w:t xml:space="preserve">, außerdem die Umwelt- und Ökopflaster </w:t>
      </w:r>
      <w:hyperlink r:id="rId20" w:history="1">
        <w:r w:rsidRPr="00F47C06">
          <w:rPr>
            <w:rStyle w:val="Hyperlink"/>
            <w:rFonts w:ascii="Arial" w:hAnsi="Arial" w:cs="Arial"/>
            <w:sz w:val="24"/>
            <w:szCs w:val="24"/>
          </w:rPr>
          <w:t>Thüringer Drain</w:t>
        </w:r>
      </w:hyperlink>
      <w:r>
        <w:rPr>
          <w:rFonts w:ascii="Arial" w:hAnsi="Arial" w:cs="Arial"/>
          <w:sz w:val="24"/>
          <w:szCs w:val="24"/>
        </w:rPr>
        <w:t xml:space="preserve"> u</w:t>
      </w:r>
      <w:r w:rsidRPr="00B56D80">
        <w:rPr>
          <w:rFonts w:ascii="Arial" w:hAnsi="Arial" w:cs="Arial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 xml:space="preserve"> </w:t>
      </w:r>
      <w:hyperlink r:id="rId21" w:history="1">
        <w:r>
          <w:rPr>
            <w:rStyle w:val="Hyperlink"/>
            <w:rFonts w:ascii="Arial" w:hAnsi="Arial" w:cs="Arial"/>
            <w:sz w:val="24"/>
            <w:szCs w:val="24"/>
          </w:rPr>
          <w:t>Hydroflor Drain</w:t>
        </w:r>
      </w:hyperlink>
      <w:r>
        <w:rPr>
          <w:rFonts w:ascii="Arial" w:hAnsi="Arial" w:cs="Arial"/>
          <w:sz w:val="24"/>
          <w:szCs w:val="24"/>
        </w:rPr>
        <w:t xml:space="preserve"> sowie die </w:t>
      </w:r>
      <w:hyperlink r:id="rId22" w:history="1">
        <w:proofErr w:type="spellStart"/>
        <w:r>
          <w:rPr>
            <w:rStyle w:val="Hyperlink"/>
            <w:rFonts w:ascii="Arial" w:hAnsi="Arial" w:cs="Arial"/>
            <w:sz w:val="24"/>
            <w:szCs w:val="24"/>
          </w:rPr>
          <w:t>g</w:t>
        </w:r>
        <w:r w:rsidRPr="00FF5308">
          <w:rPr>
            <w:rStyle w:val="Hyperlink"/>
            <w:rFonts w:ascii="Arial" w:hAnsi="Arial" w:cs="Arial"/>
            <w:sz w:val="24"/>
            <w:szCs w:val="24"/>
          </w:rPr>
          <w:t>reenstar</w:t>
        </w:r>
        <w:proofErr w:type="spellEnd"/>
        <w:r w:rsidRPr="00FF5308">
          <w:rPr>
            <w:rStyle w:val="Hyperlink"/>
            <w:rFonts w:ascii="Arial" w:hAnsi="Arial" w:cs="Arial"/>
            <w:sz w:val="24"/>
            <w:szCs w:val="24"/>
          </w:rPr>
          <w:t xml:space="preserve"> Rasenplatte</w:t>
        </w:r>
      </w:hyperlink>
      <w:r>
        <w:rPr>
          <w:rFonts w:ascii="Arial" w:hAnsi="Arial" w:cs="Arial"/>
          <w:sz w:val="24"/>
          <w:szCs w:val="24"/>
        </w:rPr>
        <w:t>.</w:t>
      </w:r>
      <w:r w:rsidR="00B53E65">
        <w:rPr>
          <w:rFonts w:ascii="Arial" w:hAnsi="Arial" w:cs="Arial"/>
          <w:sz w:val="24"/>
          <w:szCs w:val="24"/>
        </w:rPr>
        <w:t xml:space="preserve"> </w:t>
      </w:r>
      <w:r w:rsidR="00CE1F75">
        <w:rPr>
          <w:rFonts w:ascii="Arial" w:hAnsi="Arial" w:cs="Arial"/>
          <w:sz w:val="24"/>
          <w:szCs w:val="24"/>
        </w:rPr>
        <w:t>Die Produkte entsprechen</w:t>
      </w:r>
      <w:r w:rsidR="0076097B">
        <w:rPr>
          <w:rFonts w:ascii="Arial" w:hAnsi="Arial" w:cs="Arial"/>
          <w:sz w:val="24"/>
          <w:szCs w:val="24"/>
        </w:rPr>
        <w:t xml:space="preserve"> </w:t>
      </w:r>
      <w:r w:rsidR="00CE1F75">
        <w:rPr>
          <w:rFonts w:ascii="Arial" w:hAnsi="Arial" w:cs="Arial"/>
          <w:sz w:val="24"/>
          <w:szCs w:val="24"/>
        </w:rPr>
        <w:t xml:space="preserve">in </w:t>
      </w:r>
      <w:r w:rsidR="00B53E65" w:rsidRPr="00B53E65">
        <w:rPr>
          <w:rFonts w:ascii="Arial" w:hAnsi="Arial" w:cs="Arial"/>
          <w:sz w:val="24"/>
          <w:szCs w:val="24"/>
        </w:rPr>
        <w:t xml:space="preserve">Anmutung, Funktion und </w:t>
      </w:r>
      <w:r w:rsidR="00042CC8">
        <w:rPr>
          <w:rFonts w:ascii="Arial" w:hAnsi="Arial" w:cs="Arial"/>
          <w:sz w:val="24"/>
          <w:szCs w:val="24"/>
        </w:rPr>
        <w:t>Beschaffenheit der</w:t>
      </w:r>
      <w:r w:rsidR="00B53E65" w:rsidRPr="00B53E65">
        <w:rPr>
          <w:rFonts w:ascii="Arial" w:hAnsi="Arial" w:cs="Arial"/>
          <w:sz w:val="24"/>
          <w:szCs w:val="24"/>
        </w:rPr>
        <w:t xml:space="preserve"> bekannten </w:t>
      </w:r>
      <w:r w:rsidR="00FA578F">
        <w:rPr>
          <w:rFonts w:ascii="Arial" w:hAnsi="Arial" w:cs="Arial"/>
          <w:sz w:val="24"/>
          <w:szCs w:val="24"/>
        </w:rPr>
        <w:t>Qualität von FCN</w:t>
      </w:r>
      <w:r w:rsidR="00042CC8">
        <w:rPr>
          <w:rFonts w:ascii="Arial" w:hAnsi="Arial" w:cs="Arial"/>
          <w:sz w:val="24"/>
          <w:szCs w:val="24"/>
        </w:rPr>
        <w:t xml:space="preserve">. </w:t>
      </w:r>
      <w:r w:rsidR="00E30038">
        <w:rPr>
          <w:rFonts w:ascii="Arial" w:hAnsi="Arial" w:cs="Arial"/>
          <w:sz w:val="24"/>
          <w:szCs w:val="24"/>
        </w:rPr>
        <w:t xml:space="preserve">Diese trägt </w:t>
      </w:r>
      <w:r w:rsidR="00E30038">
        <w:rPr>
          <w:rFonts w:ascii="Arial" w:hAnsi="Arial" w:cs="Arial"/>
          <w:sz w:val="24"/>
          <w:szCs w:val="24"/>
        </w:rPr>
        <w:lastRenderedPageBreak/>
        <w:t>nicht zuletzt durch ihre</w:t>
      </w:r>
      <w:r w:rsidR="00FC3F47">
        <w:rPr>
          <w:rFonts w:ascii="Arial" w:hAnsi="Arial" w:cs="Arial"/>
          <w:sz w:val="24"/>
          <w:szCs w:val="24"/>
        </w:rPr>
        <w:t xml:space="preserve"> Langlebigkeit </w:t>
      </w:r>
      <w:r w:rsidR="005D1C7D">
        <w:rPr>
          <w:rFonts w:ascii="Arial" w:hAnsi="Arial" w:cs="Arial"/>
          <w:sz w:val="24"/>
          <w:szCs w:val="24"/>
        </w:rPr>
        <w:t xml:space="preserve">zu </w:t>
      </w:r>
      <w:r w:rsidR="00E30038">
        <w:rPr>
          <w:rFonts w:ascii="Arial" w:hAnsi="Arial" w:cs="Arial"/>
          <w:sz w:val="24"/>
          <w:szCs w:val="24"/>
        </w:rPr>
        <w:t xml:space="preserve">einem </w:t>
      </w:r>
      <w:hyperlink r:id="rId23" w:history="1">
        <w:r w:rsidR="008939E9">
          <w:rPr>
            <w:rStyle w:val="Hyperlink"/>
            <w:rFonts w:ascii="Arial" w:hAnsi="Arial" w:cs="Arial"/>
            <w:sz w:val="24"/>
            <w:szCs w:val="24"/>
          </w:rPr>
          <w:t>nachhaltigen Gebäude-, Wege-, Garten- und Landschaftsbau</w:t>
        </w:r>
      </w:hyperlink>
      <w:r w:rsidR="007D4807">
        <w:rPr>
          <w:rFonts w:ascii="Arial" w:hAnsi="Arial" w:cs="Arial"/>
          <w:sz w:val="24"/>
          <w:szCs w:val="24"/>
        </w:rPr>
        <w:t xml:space="preserve"> </w:t>
      </w:r>
      <w:r w:rsidR="00E30038">
        <w:rPr>
          <w:rFonts w:ascii="Arial" w:hAnsi="Arial" w:cs="Arial"/>
          <w:sz w:val="24"/>
          <w:szCs w:val="24"/>
        </w:rPr>
        <w:t xml:space="preserve">bei. </w:t>
      </w:r>
      <w:r w:rsidR="005D1438">
        <w:rPr>
          <w:rFonts w:ascii="Arial" w:hAnsi="Arial" w:cs="Arial"/>
          <w:sz w:val="24"/>
          <w:szCs w:val="24"/>
        </w:rPr>
        <w:t xml:space="preserve">FCN agiert </w:t>
      </w:r>
      <w:r w:rsidR="00742543">
        <w:rPr>
          <w:rFonts w:ascii="Arial" w:hAnsi="Arial" w:cs="Arial"/>
          <w:sz w:val="24"/>
          <w:szCs w:val="24"/>
        </w:rPr>
        <w:t xml:space="preserve">und berichtet </w:t>
      </w:r>
      <w:r w:rsidR="005D1438">
        <w:rPr>
          <w:rFonts w:ascii="Arial" w:hAnsi="Arial" w:cs="Arial"/>
          <w:sz w:val="24"/>
          <w:szCs w:val="24"/>
        </w:rPr>
        <w:t>gemäß dem Deutschen Nachhaltigkeitskodex</w:t>
      </w:r>
      <w:r w:rsidR="001E5549">
        <w:rPr>
          <w:rFonts w:ascii="Arial" w:hAnsi="Arial" w:cs="Arial"/>
          <w:sz w:val="24"/>
          <w:szCs w:val="24"/>
        </w:rPr>
        <w:t xml:space="preserve">. </w:t>
      </w:r>
      <w:r w:rsidR="00FA578F">
        <w:rPr>
          <w:rFonts w:ascii="Arial" w:hAnsi="Arial" w:cs="Arial"/>
          <w:sz w:val="24"/>
          <w:szCs w:val="24"/>
        </w:rPr>
        <w:t xml:space="preserve">Der traditionsreiche Betonspezialist </w:t>
      </w:r>
      <w:r w:rsidR="002D7330">
        <w:rPr>
          <w:rFonts w:ascii="Arial" w:hAnsi="Arial" w:cs="Arial"/>
          <w:sz w:val="24"/>
          <w:szCs w:val="24"/>
        </w:rPr>
        <w:t xml:space="preserve">hat sich </w:t>
      </w:r>
      <w:r w:rsidR="0016290A">
        <w:rPr>
          <w:rFonts w:ascii="Arial" w:hAnsi="Arial" w:cs="Arial"/>
          <w:sz w:val="24"/>
          <w:szCs w:val="24"/>
        </w:rPr>
        <w:t xml:space="preserve">zudem </w:t>
      </w:r>
      <w:r w:rsidR="002D7330">
        <w:rPr>
          <w:rFonts w:ascii="Arial" w:hAnsi="Arial" w:cs="Arial"/>
          <w:sz w:val="24"/>
          <w:szCs w:val="24"/>
        </w:rPr>
        <w:t xml:space="preserve">als Mitglied </w:t>
      </w:r>
      <w:r w:rsidR="002D7330" w:rsidRPr="002D7330">
        <w:rPr>
          <w:rFonts w:ascii="Arial" w:hAnsi="Arial" w:cs="Arial"/>
          <w:sz w:val="24"/>
          <w:szCs w:val="24"/>
        </w:rPr>
        <w:t xml:space="preserve">der Deutschen Gesellschaft für Nachhaltiges Bauen (DGNB) </w:t>
      </w:r>
      <w:r w:rsidR="00E409D4">
        <w:rPr>
          <w:rFonts w:ascii="Arial" w:hAnsi="Arial" w:cs="Arial"/>
          <w:sz w:val="24"/>
          <w:szCs w:val="24"/>
        </w:rPr>
        <w:t xml:space="preserve">dem Senken des Energiebedarfs in allen </w:t>
      </w:r>
      <w:r w:rsidR="00FE2D36">
        <w:rPr>
          <w:rFonts w:ascii="Arial" w:hAnsi="Arial" w:cs="Arial"/>
          <w:sz w:val="24"/>
          <w:szCs w:val="24"/>
        </w:rPr>
        <w:t>Unternehmensb</w:t>
      </w:r>
      <w:r w:rsidR="00E409D4">
        <w:rPr>
          <w:rFonts w:ascii="Arial" w:hAnsi="Arial" w:cs="Arial"/>
          <w:sz w:val="24"/>
          <w:szCs w:val="24"/>
        </w:rPr>
        <w:t xml:space="preserve">ereichen verpflichtet. </w:t>
      </w:r>
      <w:r w:rsidR="00817CB4">
        <w:rPr>
          <w:rFonts w:ascii="Arial" w:hAnsi="Arial" w:cs="Arial"/>
          <w:sz w:val="24"/>
          <w:szCs w:val="24"/>
        </w:rPr>
        <w:t>Er</w:t>
      </w:r>
      <w:r w:rsidR="005E71F9">
        <w:rPr>
          <w:rFonts w:ascii="Arial" w:hAnsi="Arial" w:cs="Arial"/>
          <w:sz w:val="24"/>
          <w:szCs w:val="24"/>
        </w:rPr>
        <w:t xml:space="preserve"> </w:t>
      </w:r>
      <w:r w:rsidR="002D6449">
        <w:rPr>
          <w:rFonts w:ascii="Arial" w:hAnsi="Arial" w:cs="Arial"/>
          <w:sz w:val="24"/>
          <w:szCs w:val="24"/>
        </w:rPr>
        <w:t>engagiert sich</w:t>
      </w:r>
      <w:r w:rsidR="004642A1">
        <w:rPr>
          <w:rFonts w:ascii="Arial" w:hAnsi="Arial" w:cs="Arial"/>
          <w:sz w:val="24"/>
          <w:szCs w:val="24"/>
        </w:rPr>
        <w:t xml:space="preserve"> </w:t>
      </w:r>
      <w:r w:rsidR="002D6449">
        <w:rPr>
          <w:rFonts w:ascii="Arial" w:hAnsi="Arial" w:cs="Arial"/>
          <w:sz w:val="24"/>
          <w:szCs w:val="24"/>
        </w:rPr>
        <w:t xml:space="preserve">für regionalen Abbau, kurze Transportwege, </w:t>
      </w:r>
      <w:r w:rsidR="00881D43">
        <w:rPr>
          <w:rFonts w:ascii="Arial" w:hAnsi="Arial" w:cs="Arial"/>
          <w:sz w:val="24"/>
          <w:szCs w:val="24"/>
        </w:rPr>
        <w:t xml:space="preserve">ressourcenschonende Rezepturen und </w:t>
      </w:r>
      <w:r w:rsidR="004642A1">
        <w:rPr>
          <w:rFonts w:ascii="Arial" w:hAnsi="Arial" w:cs="Arial"/>
          <w:sz w:val="24"/>
          <w:szCs w:val="24"/>
        </w:rPr>
        <w:t>klimaneutrale Produktion</w:t>
      </w:r>
      <w:r w:rsidR="00881D43">
        <w:rPr>
          <w:rFonts w:ascii="Arial" w:hAnsi="Arial" w:cs="Arial"/>
          <w:sz w:val="24"/>
          <w:szCs w:val="24"/>
        </w:rPr>
        <w:t>.</w:t>
      </w:r>
    </w:p>
    <w:p w14:paraId="47442A95" w14:textId="4EBF1623" w:rsidR="00B56D80" w:rsidRDefault="00B56D80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24" w:history="1">
        <w:r w:rsidR="00C2641E" w:rsidRPr="007D75BF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1EFF0A65" w14:textId="13C1150F" w:rsidR="00BC4AB5" w:rsidRDefault="00742543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 w:rsidRPr="00B6732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0" wp14:anchorId="507AF81B" wp14:editId="5903163D">
            <wp:simplePos x="0" y="0"/>
            <wp:positionH relativeFrom="margin">
              <wp:posOffset>-635</wp:posOffset>
            </wp:positionH>
            <wp:positionV relativeFrom="paragraph">
              <wp:posOffset>535305</wp:posOffset>
            </wp:positionV>
            <wp:extent cx="4009390" cy="2672080"/>
            <wp:effectExtent l="0" t="0" r="0" b="0"/>
            <wp:wrapTopAndBottom/>
            <wp:docPr id="16367603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760326" name="Grafik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39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383494" w14:textId="616AA7EC" w:rsidR="00852AE3" w:rsidRPr="00FF21C7" w:rsidRDefault="00B94AD2" w:rsidP="007E632C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FF21C7">
        <w:rPr>
          <w:rFonts w:ascii="Arial" w:hAnsi="Arial" w:cs="Arial"/>
          <w:sz w:val="24"/>
          <w:szCs w:val="24"/>
        </w:rPr>
        <w:t xml:space="preserve">Hier eine </w:t>
      </w:r>
      <w:r w:rsidR="003F20A8">
        <w:rPr>
          <w:rFonts w:ascii="Arial" w:hAnsi="Arial" w:cs="Arial"/>
          <w:sz w:val="24"/>
          <w:szCs w:val="24"/>
        </w:rPr>
        <w:t xml:space="preserve">beispielhafte Darstellung des </w:t>
      </w:r>
      <w:r w:rsidR="00717B59">
        <w:rPr>
          <w:rFonts w:ascii="Arial" w:hAnsi="Arial" w:cs="Arial"/>
          <w:sz w:val="24"/>
          <w:szCs w:val="24"/>
        </w:rPr>
        <w:t>P</w:t>
      </w:r>
      <w:r w:rsidR="00011F98">
        <w:rPr>
          <w:rFonts w:ascii="Arial" w:hAnsi="Arial" w:cs="Arial"/>
          <w:sz w:val="24"/>
          <w:szCs w:val="24"/>
        </w:rPr>
        <w:t>flaster-</w:t>
      </w:r>
      <w:r w:rsidRPr="00FF21C7">
        <w:rPr>
          <w:rFonts w:ascii="Arial" w:hAnsi="Arial" w:cs="Arial"/>
          <w:sz w:val="24"/>
          <w:szCs w:val="24"/>
        </w:rPr>
        <w:t>Design</w:t>
      </w:r>
      <w:r w:rsidR="003F20A8">
        <w:rPr>
          <w:rFonts w:ascii="Arial" w:hAnsi="Arial" w:cs="Arial"/>
          <w:sz w:val="24"/>
          <w:szCs w:val="24"/>
        </w:rPr>
        <w:t>s</w:t>
      </w:r>
      <w:r w:rsidRPr="00FF21C7">
        <w:rPr>
          <w:rFonts w:ascii="Arial" w:hAnsi="Arial" w:cs="Arial"/>
          <w:sz w:val="24"/>
          <w:szCs w:val="24"/>
        </w:rPr>
        <w:t xml:space="preserve"> Primavera</w:t>
      </w:r>
      <w:r w:rsidR="00011F98">
        <w:rPr>
          <w:rFonts w:ascii="Arial" w:hAnsi="Arial" w:cs="Arial"/>
          <w:sz w:val="24"/>
          <w:szCs w:val="24"/>
        </w:rPr>
        <w:t xml:space="preserve"> </w:t>
      </w:r>
      <w:r w:rsidRPr="00FF21C7">
        <w:rPr>
          <w:rFonts w:ascii="Arial" w:hAnsi="Arial" w:cs="Arial"/>
          <w:sz w:val="24"/>
          <w:szCs w:val="24"/>
        </w:rPr>
        <w:t>VS5.10</w:t>
      </w:r>
      <w:r w:rsidR="00707F2B">
        <w:rPr>
          <w:rFonts w:ascii="Arial" w:hAnsi="Arial" w:cs="Arial"/>
          <w:sz w:val="24"/>
          <w:szCs w:val="24"/>
        </w:rPr>
        <w:t xml:space="preserve"> in</w:t>
      </w:r>
      <w:r w:rsidR="00FF21C7" w:rsidRPr="00FF21C7">
        <w:rPr>
          <w:rFonts w:ascii="Arial" w:hAnsi="Arial" w:cs="Arial"/>
          <w:sz w:val="24"/>
          <w:szCs w:val="24"/>
        </w:rPr>
        <w:t xml:space="preserve"> lichtgrau</w:t>
      </w:r>
      <w:r w:rsidR="00887336" w:rsidRPr="00FF21C7">
        <w:rPr>
          <w:rFonts w:ascii="Arial" w:hAnsi="Arial" w:cs="Arial"/>
          <w:sz w:val="24"/>
          <w:szCs w:val="24"/>
        </w:rPr>
        <w:t>.</w:t>
      </w:r>
      <w:r w:rsidR="00011F98" w:rsidRPr="00011F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1F98" w:rsidRPr="00FF21C7">
        <w:rPr>
          <w:rFonts w:ascii="Arial" w:hAnsi="Arial" w:cs="Arial"/>
          <w:sz w:val="24"/>
          <w:szCs w:val="24"/>
        </w:rPr>
        <w:t>Stonecycle</w:t>
      </w:r>
      <w:proofErr w:type="spellEnd"/>
      <w:r w:rsidR="00011F98" w:rsidRPr="00FF21C7">
        <w:rPr>
          <w:rFonts w:ascii="Arial" w:hAnsi="Arial" w:cs="Arial"/>
          <w:sz w:val="24"/>
          <w:szCs w:val="24"/>
        </w:rPr>
        <w:t xml:space="preserve">-Produkte von FCN mit 40 % Recyclinganteil sind von Produkten </w:t>
      </w:r>
      <w:r w:rsidR="00011F98" w:rsidRPr="00931F30">
        <w:rPr>
          <w:rFonts w:ascii="Arial" w:hAnsi="Arial" w:cs="Arial"/>
          <w:sz w:val="24"/>
          <w:szCs w:val="24"/>
        </w:rPr>
        <w:t>nach SC15-Standard</w:t>
      </w:r>
      <w:r w:rsidR="00011F98" w:rsidRPr="00FF21C7">
        <w:rPr>
          <w:rFonts w:ascii="Arial" w:hAnsi="Arial" w:cs="Arial"/>
          <w:sz w:val="24"/>
          <w:szCs w:val="24"/>
        </w:rPr>
        <w:t xml:space="preserve"> in keiner Hinsicht zu unterscheiden.</w:t>
      </w:r>
    </w:p>
    <w:p w14:paraId="1B1090F1" w14:textId="0AE50144" w:rsidR="00441111" w:rsidRDefault="00441111" w:rsidP="00441111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65953C13" w14:textId="73E05187" w:rsidR="00441111" w:rsidRDefault="00717B59" w:rsidP="00441111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717B59">
        <w:rPr>
          <w:rFonts w:ascii="Arial" w:hAnsi="Arial" w:cs="Arial"/>
          <w:sz w:val="24"/>
          <w:szCs w:val="24"/>
        </w:rPr>
        <w:lastRenderedPageBreak/>
        <w:t xml:space="preserve">Ob Öko-, Funktions- oder Gestaltungspflaster: </w:t>
      </w:r>
      <w:r w:rsidR="00BC4AB5" w:rsidRPr="00B6732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3BD9B3CF" wp14:editId="0D92036C">
            <wp:simplePos x="0" y="0"/>
            <wp:positionH relativeFrom="margin">
              <wp:posOffset>-635</wp:posOffset>
            </wp:positionH>
            <wp:positionV relativeFrom="paragraph">
              <wp:posOffset>77470</wp:posOffset>
            </wp:positionV>
            <wp:extent cx="3987165" cy="2658110"/>
            <wp:effectExtent l="0" t="0" r="0" b="8890"/>
            <wp:wrapTopAndBottom/>
            <wp:docPr id="17007144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14494" name="Grafik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497">
        <w:rPr>
          <w:rFonts w:ascii="Arial" w:hAnsi="Arial" w:cs="Arial"/>
          <w:sz w:val="24"/>
          <w:szCs w:val="24"/>
        </w:rPr>
        <w:t xml:space="preserve">Für </w:t>
      </w:r>
      <w:proofErr w:type="spellStart"/>
      <w:r w:rsidR="00C551B4">
        <w:rPr>
          <w:rFonts w:ascii="Arial" w:hAnsi="Arial" w:cs="Arial"/>
          <w:sz w:val="24"/>
          <w:szCs w:val="24"/>
        </w:rPr>
        <w:t>Stonecycle</w:t>
      </w:r>
      <w:proofErr w:type="spellEnd"/>
      <w:r w:rsidR="00C551B4">
        <w:rPr>
          <w:rFonts w:ascii="Arial" w:hAnsi="Arial" w:cs="Arial"/>
          <w:sz w:val="24"/>
          <w:szCs w:val="24"/>
        </w:rPr>
        <w:t>-Produkte wird ho</w:t>
      </w:r>
      <w:r w:rsidR="00DF049E">
        <w:rPr>
          <w:rFonts w:ascii="Arial" w:hAnsi="Arial" w:cs="Arial"/>
          <w:sz w:val="24"/>
          <w:szCs w:val="24"/>
        </w:rPr>
        <w:t>chwertige</w:t>
      </w:r>
      <w:r w:rsidR="00041497">
        <w:rPr>
          <w:rFonts w:ascii="Arial" w:hAnsi="Arial" w:cs="Arial"/>
          <w:sz w:val="24"/>
          <w:szCs w:val="24"/>
        </w:rPr>
        <w:t xml:space="preserve">s Restmaterial </w:t>
      </w:r>
      <w:r w:rsidR="00F101CC">
        <w:rPr>
          <w:rFonts w:ascii="Arial" w:hAnsi="Arial" w:cs="Arial"/>
          <w:sz w:val="24"/>
          <w:szCs w:val="24"/>
        </w:rPr>
        <w:t>zu Betonsteinen erster Güte weiterverarbeitet</w:t>
      </w:r>
      <w:r w:rsidR="00F90E1D">
        <w:rPr>
          <w:rFonts w:ascii="Arial" w:hAnsi="Arial" w:cs="Arial"/>
          <w:sz w:val="24"/>
          <w:szCs w:val="24"/>
        </w:rPr>
        <w:t xml:space="preserve"> (</w:t>
      </w:r>
      <w:r w:rsidR="0093191F">
        <w:rPr>
          <w:rFonts w:ascii="Arial" w:hAnsi="Arial" w:cs="Arial"/>
          <w:sz w:val="24"/>
          <w:szCs w:val="24"/>
        </w:rPr>
        <w:t>beispielhafte Darstellung</w:t>
      </w:r>
      <w:r w:rsidR="00F90E1D">
        <w:rPr>
          <w:rFonts w:ascii="Arial" w:hAnsi="Arial" w:cs="Arial"/>
          <w:sz w:val="24"/>
          <w:szCs w:val="24"/>
        </w:rPr>
        <w:t>).</w:t>
      </w:r>
    </w:p>
    <w:p w14:paraId="7663A325" w14:textId="080848C8" w:rsidR="00852AE3" w:rsidRDefault="00852AE3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84F17BF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27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47AEC" w14:textId="77777777" w:rsidR="00A0056C" w:rsidRDefault="00A0056C" w:rsidP="00C5718D">
      <w:pPr>
        <w:spacing w:after="0" w:line="240" w:lineRule="auto"/>
      </w:pPr>
      <w:r>
        <w:separator/>
      </w:r>
    </w:p>
  </w:endnote>
  <w:endnote w:type="continuationSeparator" w:id="0">
    <w:p w14:paraId="42C6E48A" w14:textId="77777777" w:rsidR="00A0056C" w:rsidRDefault="00A0056C" w:rsidP="00C5718D">
      <w:pPr>
        <w:spacing w:after="0" w:line="240" w:lineRule="auto"/>
      </w:pPr>
      <w:r>
        <w:continuationSeparator/>
      </w:r>
    </w:p>
  </w:endnote>
  <w:endnote w:type="continuationNotice" w:id="1">
    <w:p w14:paraId="52F81955" w14:textId="77777777" w:rsidR="00A0056C" w:rsidRDefault="00A005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F17CC" w14:textId="77777777" w:rsidR="00A0056C" w:rsidRDefault="00A0056C" w:rsidP="00C5718D">
      <w:pPr>
        <w:spacing w:after="0" w:line="240" w:lineRule="auto"/>
      </w:pPr>
      <w:r>
        <w:separator/>
      </w:r>
    </w:p>
  </w:footnote>
  <w:footnote w:type="continuationSeparator" w:id="0">
    <w:p w14:paraId="3132525B" w14:textId="77777777" w:rsidR="00A0056C" w:rsidRDefault="00A0056C" w:rsidP="00C5718D">
      <w:pPr>
        <w:spacing w:after="0" w:line="240" w:lineRule="auto"/>
      </w:pPr>
      <w:r>
        <w:continuationSeparator/>
      </w:r>
    </w:p>
  </w:footnote>
  <w:footnote w:type="continuationNotice" w:id="1">
    <w:p w14:paraId="5717992A" w14:textId="77777777" w:rsidR="00A0056C" w:rsidRDefault="00A005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4832BEC8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BB5B4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4832BEC8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BB5B41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6F18553D" w:rsidR="00C5718D" w:rsidRPr="00016B4D" w:rsidRDefault="00CF1EEA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Sept.</w:t>
                          </w:r>
                          <w:r w:rsidR="00BB5B4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6F18553D" w:rsidR="00C5718D" w:rsidRPr="00016B4D" w:rsidRDefault="00CF1EEA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Sept.</w:t>
                    </w:r>
                    <w:r w:rsidR="00BB5B4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659F"/>
    <w:rsid w:val="00006B58"/>
    <w:rsid w:val="00006C66"/>
    <w:rsid w:val="00011F98"/>
    <w:rsid w:val="00012F84"/>
    <w:rsid w:val="00013A1A"/>
    <w:rsid w:val="0001441F"/>
    <w:rsid w:val="00017842"/>
    <w:rsid w:val="00022E10"/>
    <w:rsid w:val="00023754"/>
    <w:rsid w:val="00024797"/>
    <w:rsid w:val="00024E87"/>
    <w:rsid w:val="00026FC9"/>
    <w:rsid w:val="0003030A"/>
    <w:rsid w:val="00035F7D"/>
    <w:rsid w:val="00037165"/>
    <w:rsid w:val="0003756D"/>
    <w:rsid w:val="000375C2"/>
    <w:rsid w:val="00037EA8"/>
    <w:rsid w:val="00041497"/>
    <w:rsid w:val="00042C0D"/>
    <w:rsid w:val="00042CC8"/>
    <w:rsid w:val="00043764"/>
    <w:rsid w:val="0004377C"/>
    <w:rsid w:val="00046AC5"/>
    <w:rsid w:val="000470F8"/>
    <w:rsid w:val="00052296"/>
    <w:rsid w:val="000608D9"/>
    <w:rsid w:val="00062AC1"/>
    <w:rsid w:val="000632A4"/>
    <w:rsid w:val="00064458"/>
    <w:rsid w:val="00065691"/>
    <w:rsid w:val="00065D7E"/>
    <w:rsid w:val="00067AB8"/>
    <w:rsid w:val="00070D91"/>
    <w:rsid w:val="00072061"/>
    <w:rsid w:val="0007425E"/>
    <w:rsid w:val="00074866"/>
    <w:rsid w:val="00075A73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6149"/>
    <w:rsid w:val="00097F3C"/>
    <w:rsid w:val="000A0275"/>
    <w:rsid w:val="000B052E"/>
    <w:rsid w:val="000B0805"/>
    <w:rsid w:val="000B0B96"/>
    <w:rsid w:val="000B0F96"/>
    <w:rsid w:val="000B15CE"/>
    <w:rsid w:val="000B2281"/>
    <w:rsid w:val="000B35AE"/>
    <w:rsid w:val="000B54EA"/>
    <w:rsid w:val="000C076A"/>
    <w:rsid w:val="000C2A8E"/>
    <w:rsid w:val="000C2E8D"/>
    <w:rsid w:val="000C40F8"/>
    <w:rsid w:val="000C50CC"/>
    <w:rsid w:val="000C60BB"/>
    <w:rsid w:val="000C6FE5"/>
    <w:rsid w:val="000D0AB9"/>
    <w:rsid w:val="000D12F3"/>
    <w:rsid w:val="000D1794"/>
    <w:rsid w:val="000D4C06"/>
    <w:rsid w:val="000D554C"/>
    <w:rsid w:val="000D5617"/>
    <w:rsid w:val="000D6AEE"/>
    <w:rsid w:val="000E15DB"/>
    <w:rsid w:val="000E19AE"/>
    <w:rsid w:val="000E3989"/>
    <w:rsid w:val="000E4D93"/>
    <w:rsid w:val="000E599B"/>
    <w:rsid w:val="000E5C62"/>
    <w:rsid w:val="000E61F0"/>
    <w:rsid w:val="000F0221"/>
    <w:rsid w:val="000F4D5F"/>
    <w:rsid w:val="0010248D"/>
    <w:rsid w:val="00104A70"/>
    <w:rsid w:val="0010699C"/>
    <w:rsid w:val="00111FD2"/>
    <w:rsid w:val="0011294F"/>
    <w:rsid w:val="001133B9"/>
    <w:rsid w:val="00113C96"/>
    <w:rsid w:val="001152B3"/>
    <w:rsid w:val="0012037A"/>
    <w:rsid w:val="00122D28"/>
    <w:rsid w:val="00122F69"/>
    <w:rsid w:val="00124DF3"/>
    <w:rsid w:val="001266AD"/>
    <w:rsid w:val="00126DA9"/>
    <w:rsid w:val="00133AC3"/>
    <w:rsid w:val="00133E1F"/>
    <w:rsid w:val="00135B3E"/>
    <w:rsid w:val="001366DB"/>
    <w:rsid w:val="00136F05"/>
    <w:rsid w:val="00137118"/>
    <w:rsid w:val="00142E83"/>
    <w:rsid w:val="00144D39"/>
    <w:rsid w:val="0014595A"/>
    <w:rsid w:val="00145A0D"/>
    <w:rsid w:val="00145B61"/>
    <w:rsid w:val="00145DF8"/>
    <w:rsid w:val="00146167"/>
    <w:rsid w:val="001572A1"/>
    <w:rsid w:val="00160D36"/>
    <w:rsid w:val="00160FB7"/>
    <w:rsid w:val="001618E9"/>
    <w:rsid w:val="0016290A"/>
    <w:rsid w:val="00163FD0"/>
    <w:rsid w:val="0016498D"/>
    <w:rsid w:val="0016514A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207B"/>
    <w:rsid w:val="00187563"/>
    <w:rsid w:val="00190A43"/>
    <w:rsid w:val="00190D04"/>
    <w:rsid w:val="00193EA2"/>
    <w:rsid w:val="001944AB"/>
    <w:rsid w:val="001A3430"/>
    <w:rsid w:val="001A6A96"/>
    <w:rsid w:val="001A7172"/>
    <w:rsid w:val="001B0DD3"/>
    <w:rsid w:val="001B0EF1"/>
    <w:rsid w:val="001B2163"/>
    <w:rsid w:val="001B2979"/>
    <w:rsid w:val="001B3375"/>
    <w:rsid w:val="001B46F1"/>
    <w:rsid w:val="001B4A88"/>
    <w:rsid w:val="001B5E9A"/>
    <w:rsid w:val="001B706F"/>
    <w:rsid w:val="001C2F15"/>
    <w:rsid w:val="001C4394"/>
    <w:rsid w:val="001C7666"/>
    <w:rsid w:val="001D1065"/>
    <w:rsid w:val="001D4251"/>
    <w:rsid w:val="001D52F4"/>
    <w:rsid w:val="001D5743"/>
    <w:rsid w:val="001D6AF4"/>
    <w:rsid w:val="001E3DD5"/>
    <w:rsid w:val="001E3E74"/>
    <w:rsid w:val="001E5549"/>
    <w:rsid w:val="001E5C6D"/>
    <w:rsid w:val="001F0D1C"/>
    <w:rsid w:val="001F32C4"/>
    <w:rsid w:val="001F478E"/>
    <w:rsid w:val="001F584D"/>
    <w:rsid w:val="001F7C3E"/>
    <w:rsid w:val="002020E8"/>
    <w:rsid w:val="00202FA0"/>
    <w:rsid w:val="00205A22"/>
    <w:rsid w:val="0020759B"/>
    <w:rsid w:val="00210558"/>
    <w:rsid w:val="00211F6A"/>
    <w:rsid w:val="00213C84"/>
    <w:rsid w:val="002143AF"/>
    <w:rsid w:val="00216BB3"/>
    <w:rsid w:val="0022421B"/>
    <w:rsid w:val="00225E19"/>
    <w:rsid w:val="00227331"/>
    <w:rsid w:val="00231071"/>
    <w:rsid w:val="0023140C"/>
    <w:rsid w:val="002334AB"/>
    <w:rsid w:val="00234765"/>
    <w:rsid w:val="002354D1"/>
    <w:rsid w:val="00237DC8"/>
    <w:rsid w:val="00242314"/>
    <w:rsid w:val="00243D90"/>
    <w:rsid w:val="00246267"/>
    <w:rsid w:val="00250413"/>
    <w:rsid w:val="00250FE0"/>
    <w:rsid w:val="00255CB0"/>
    <w:rsid w:val="00256180"/>
    <w:rsid w:val="0025686F"/>
    <w:rsid w:val="002577FD"/>
    <w:rsid w:val="002634FC"/>
    <w:rsid w:val="00263AE6"/>
    <w:rsid w:val="0026404F"/>
    <w:rsid w:val="002649F1"/>
    <w:rsid w:val="00265431"/>
    <w:rsid w:val="002659FA"/>
    <w:rsid w:val="00267D9A"/>
    <w:rsid w:val="002701DE"/>
    <w:rsid w:val="00271208"/>
    <w:rsid w:val="002718A4"/>
    <w:rsid w:val="00271914"/>
    <w:rsid w:val="0027503A"/>
    <w:rsid w:val="00276E7B"/>
    <w:rsid w:val="00280DBB"/>
    <w:rsid w:val="0028356A"/>
    <w:rsid w:val="002835E7"/>
    <w:rsid w:val="002846CF"/>
    <w:rsid w:val="00287C16"/>
    <w:rsid w:val="00287E28"/>
    <w:rsid w:val="002929F9"/>
    <w:rsid w:val="00296EA0"/>
    <w:rsid w:val="002A25BE"/>
    <w:rsid w:val="002A2B56"/>
    <w:rsid w:val="002A2D82"/>
    <w:rsid w:val="002A4755"/>
    <w:rsid w:val="002A4868"/>
    <w:rsid w:val="002A4974"/>
    <w:rsid w:val="002A670A"/>
    <w:rsid w:val="002B1776"/>
    <w:rsid w:val="002B19D4"/>
    <w:rsid w:val="002B20E4"/>
    <w:rsid w:val="002B2DD2"/>
    <w:rsid w:val="002B4FAE"/>
    <w:rsid w:val="002B5A3C"/>
    <w:rsid w:val="002B5B10"/>
    <w:rsid w:val="002B6278"/>
    <w:rsid w:val="002B718C"/>
    <w:rsid w:val="002B73BA"/>
    <w:rsid w:val="002B7D56"/>
    <w:rsid w:val="002C15F2"/>
    <w:rsid w:val="002C36E0"/>
    <w:rsid w:val="002C57B5"/>
    <w:rsid w:val="002C629D"/>
    <w:rsid w:val="002C6368"/>
    <w:rsid w:val="002C7682"/>
    <w:rsid w:val="002D1C0A"/>
    <w:rsid w:val="002D2C24"/>
    <w:rsid w:val="002D2CEF"/>
    <w:rsid w:val="002D2D2E"/>
    <w:rsid w:val="002D6449"/>
    <w:rsid w:val="002D6F8E"/>
    <w:rsid w:val="002D7330"/>
    <w:rsid w:val="002E0277"/>
    <w:rsid w:val="002E0B8E"/>
    <w:rsid w:val="002E0DD7"/>
    <w:rsid w:val="002E148C"/>
    <w:rsid w:val="002E1D4C"/>
    <w:rsid w:val="002E244C"/>
    <w:rsid w:val="002E3AF1"/>
    <w:rsid w:val="002E41AD"/>
    <w:rsid w:val="002E4515"/>
    <w:rsid w:val="002E4B8D"/>
    <w:rsid w:val="002E4C56"/>
    <w:rsid w:val="002E6BDA"/>
    <w:rsid w:val="002E7653"/>
    <w:rsid w:val="002E7F73"/>
    <w:rsid w:val="002F14A7"/>
    <w:rsid w:val="002F4099"/>
    <w:rsid w:val="002F72C7"/>
    <w:rsid w:val="00301DA2"/>
    <w:rsid w:val="0030450E"/>
    <w:rsid w:val="0030489B"/>
    <w:rsid w:val="00305293"/>
    <w:rsid w:val="00307100"/>
    <w:rsid w:val="00311260"/>
    <w:rsid w:val="003117B1"/>
    <w:rsid w:val="00313019"/>
    <w:rsid w:val="00314ECF"/>
    <w:rsid w:val="003176E6"/>
    <w:rsid w:val="00320049"/>
    <w:rsid w:val="003208EB"/>
    <w:rsid w:val="00320C1B"/>
    <w:rsid w:val="003217FF"/>
    <w:rsid w:val="00321A50"/>
    <w:rsid w:val="00323941"/>
    <w:rsid w:val="00326108"/>
    <w:rsid w:val="00330071"/>
    <w:rsid w:val="00330563"/>
    <w:rsid w:val="00330729"/>
    <w:rsid w:val="003309F9"/>
    <w:rsid w:val="0033756F"/>
    <w:rsid w:val="0033768A"/>
    <w:rsid w:val="0033793B"/>
    <w:rsid w:val="003408C3"/>
    <w:rsid w:val="00341723"/>
    <w:rsid w:val="003418E6"/>
    <w:rsid w:val="003529FE"/>
    <w:rsid w:val="00354ABE"/>
    <w:rsid w:val="00354D89"/>
    <w:rsid w:val="00356C43"/>
    <w:rsid w:val="00357AB3"/>
    <w:rsid w:val="00357D9C"/>
    <w:rsid w:val="00362D83"/>
    <w:rsid w:val="00363D79"/>
    <w:rsid w:val="00366CD9"/>
    <w:rsid w:val="0037056A"/>
    <w:rsid w:val="0037090D"/>
    <w:rsid w:val="00372EB8"/>
    <w:rsid w:val="00382BB6"/>
    <w:rsid w:val="0038643A"/>
    <w:rsid w:val="00390B47"/>
    <w:rsid w:val="00392713"/>
    <w:rsid w:val="003946AF"/>
    <w:rsid w:val="00394A31"/>
    <w:rsid w:val="00395569"/>
    <w:rsid w:val="00395F7E"/>
    <w:rsid w:val="0039728F"/>
    <w:rsid w:val="003A1C50"/>
    <w:rsid w:val="003A2682"/>
    <w:rsid w:val="003A56A8"/>
    <w:rsid w:val="003B6F6E"/>
    <w:rsid w:val="003B7EF0"/>
    <w:rsid w:val="003C10BA"/>
    <w:rsid w:val="003C1A78"/>
    <w:rsid w:val="003C1D63"/>
    <w:rsid w:val="003D527F"/>
    <w:rsid w:val="003E019D"/>
    <w:rsid w:val="003E1D8E"/>
    <w:rsid w:val="003E1FBB"/>
    <w:rsid w:val="003E3A99"/>
    <w:rsid w:val="003E46CE"/>
    <w:rsid w:val="003E4F25"/>
    <w:rsid w:val="003E4FDE"/>
    <w:rsid w:val="003F20A8"/>
    <w:rsid w:val="003F3391"/>
    <w:rsid w:val="00400C5B"/>
    <w:rsid w:val="0040105D"/>
    <w:rsid w:val="00401AE6"/>
    <w:rsid w:val="00402DE1"/>
    <w:rsid w:val="00414578"/>
    <w:rsid w:val="00415815"/>
    <w:rsid w:val="00416478"/>
    <w:rsid w:val="00420B25"/>
    <w:rsid w:val="00420CD4"/>
    <w:rsid w:val="00421D31"/>
    <w:rsid w:val="00422496"/>
    <w:rsid w:val="00424C0E"/>
    <w:rsid w:val="00425072"/>
    <w:rsid w:val="004269A3"/>
    <w:rsid w:val="00427129"/>
    <w:rsid w:val="00427C1A"/>
    <w:rsid w:val="004305B9"/>
    <w:rsid w:val="00430F31"/>
    <w:rsid w:val="0043124B"/>
    <w:rsid w:val="00431356"/>
    <w:rsid w:val="0043282D"/>
    <w:rsid w:val="00432F7C"/>
    <w:rsid w:val="004340CA"/>
    <w:rsid w:val="00434CA2"/>
    <w:rsid w:val="004361FF"/>
    <w:rsid w:val="00440402"/>
    <w:rsid w:val="004407CA"/>
    <w:rsid w:val="00441111"/>
    <w:rsid w:val="00441A53"/>
    <w:rsid w:val="00441EE9"/>
    <w:rsid w:val="004426C3"/>
    <w:rsid w:val="00442F14"/>
    <w:rsid w:val="00442F63"/>
    <w:rsid w:val="00444C45"/>
    <w:rsid w:val="00444D83"/>
    <w:rsid w:val="00446C65"/>
    <w:rsid w:val="004510BE"/>
    <w:rsid w:val="00451D85"/>
    <w:rsid w:val="004520A3"/>
    <w:rsid w:val="00453A56"/>
    <w:rsid w:val="00454EF4"/>
    <w:rsid w:val="0045559A"/>
    <w:rsid w:val="00456BD8"/>
    <w:rsid w:val="00461E0D"/>
    <w:rsid w:val="00462209"/>
    <w:rsid w:val="00464288"/>
    <w:rsid w:val="004642A1"/>
    <w:rsid w:val="0047263A"/>
    <w:rsid w:val="00476FD8"/>
    <w:rsid w:val="00477484"/>
    <w:rsid w:val="00481508"/>
    <w:rsid w:val="004827AE"/>
    <w:rsid w:val="00482E18"/>
    <w:rsid w:val="00483A53"/>
    <w:rsid w:val="00485179"/>
    <w:rsid w:val="0048621B"/>
    <w:rsid w:val="0049388D"/>
    <w:rsid w:val="004973BC"/>
    <w:rsid w:val="004A0281"/>
    <w:rsid w:val="004A0723"/>
    <w:rsid w:val="004A6082"/>
    <w:rsid w:val="004B039F"/>
    <w:rsid w:val="004B27C5"/>
    <w:rsid w:val="004B2C28"/>
    <w:rsid w:val="004C24E9"/>
    <w:rsid w:val="004C3C12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D4D35"/>
    <w:rsid w:val="004D586C"/>
    <w:rsid w:val="004E48F3"/>
    <w:rsid w:val="004E6333"/>
    <w:rsid w:val="004F06F2"/>
    <w:rsid w:val="004F3E3B"/>
    <w:rsid w:val="004F6A9C"/>
    <w:rsid w:val="00500848"/>
    <w:rsid w:val="00500E22"/>
    <w:rsid w:val="00502F8D"/>
    <w:rsid w:val="0050337B"/>
    <w:rsid w:val="005037D7"/>
    <w:rsid w:val="00505A88"/>
    <w:rsid w:val="00510703"/>
    <w:rsid w:val="00513025"/>
    <w:rsid w:val="00514DBB"/>
    <w:rsid w:val="00514F2A"/>
    <w:rsid w:val="00514F8F"/>
    <w:rsid w:val="00515969"/>
    <w:rsid w:val="00516351"/>
    <w:rsid w:val="00521186"/>
    <w:rsid w:val="005218DE"/>
    <w:rsid w:val="005224AE"/>
    <w:rsid w:val="00522BC8"/>
    <w:rsid w:val="00524A1B"/>
    <w:rsid w:val="00524AD7"/>
    <w:rsid w:val="0052503C"/>
    <w:rsid w:val="005250C6"/>
    <w:rsid w:val="005252F1"/>
    <w:rsid w:val="00525D95"/>
    <w:rsid w:val="00525FCD"/>
    <w:rsid w:val="005334C3"/>
    <w:rsid w:val="005334DE"/>
    <w:rsid w:val="005335C2"/>
    <w:rsid w:val="00533D34"/>
    <w:rsid w:val="005340B0"/>
    <w:rsid w:val="00536DB9"/>
    <w:rsid w:val="0053785A"/>
    <w:rsid w:val="00537BAD"/>
    <w:rsid w:val="00541F66"/>
    <w:rsid w:val="00542B4D"/>
    <w:rsid w:val="005441E5"/>
    <w:rsid w:val="005446C6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38D2"/>
    <w:rsid w:val="00570B86"/>
    <w:rsid w:val="00570EE9"/>
    <w:rsid w:val="00574AD7"/>
    <w:rsid w:val="00574B19"/>
    <w:rsid w:val="00574D63"/>
    <w:rsid w:val="0057539C"/>
    <w:rsid w:val="00577B08"/>
    <w:rsid w:val="00577FD7"/>
    <w:rsid w:val="005829D2"/>
    <w:rsid w:val="00582AD0"/>
    <w:rsid w:val="00582F4B"/>
    <w:rsid w:val="00585620"/>
    <w:rsid w:val="00586E60"/>
    <w:rsid w:val="00587B99"/>
    <w:rsid w:val="00590605"/>
    <w:rsid w:val="00590A18"/>
    <w:rsid w:val="005953A3"/>
    <w:rsid w:val="0059587F"/>
    <w:rsid w:val="00595F1D"/>
    <w:rsid w:val="005A0072"/>
    <w:rsid w:val="005A1FEE"/>
    <w:rsid w:val="005A5835"/>
    <w:rsid w:val="005A63E1"/>
    <w:rsid w:val="005A6735"/>
    <w:rsid w:val="005A7233"/>
    <w:rsid w:val="005B1145"/>
    <w:rsid w:val="005B31D0"/>
    <w:rsid w:val="005B5334"/>
    <w:rsid w:val="005B5B31"/>
    <w:rsid w:val="005B5E0A"/>
    <w:rsid w:val="005B6F9B"/>
    <w:rsid w:val="005B738A"/>
    <w:rsid w:val="005C0469"/>
    <w:rsid w:val="005D1438"/>
    <w:rsid w:val="005D1C7D"/>
    <w:rsid w:val="005D2959"/>
    <w:rsid w:val="005D37B1"/>
    <w:rsid w:val="005D3E90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5E71F9"/>
    <w:rsid w:val="00601D7E"/>
    <w:rsid w:val="0060376D"/>
    <w:rsid w:val="006062EF"/>
    <w:rsid w:val="00607D71"/>
    <w:rsid w:val="00607FC5"/>
    <w:rsid w:val="0061138E"/>
    <w:rsid w:val="00613977"/>
    <w:rsid w:val="00621B4D"/>
    <w:rsid w:val="006228F0"/>
    <w:rsid w:val="00624E43"/>
    <w:rsid w:val="00625548"/>
    <w:rsid w:val="00627662"/>
    <w:rsid w:val="00627793"/>
    <w:rsid w:val="00631DB6"/>
    <w:rsid w:val="00633066"/>
    <w:rsid w:val="0063483C"/>
    <w:rsid w:val="00635544"/>
    <w:rsid w:val="00636C9D"/>
    <w:rsid w:val="0063717A"/>
    <w:rsid w:val="00637484"/>
    <w:rsid w:val="00637E0E"/>
    <w:rsid w:val="00640CB7"/>
    <w:rsid w:val="00640D49"/>
    <w:rsid w:val="006422AD"/>
    <w:rsid w:val="006424B1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7D6C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F48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3B70"/>
    <w:rsid w:val="006C426C"/>
    <w:rsid w:val="006C4D25"/>
    <w:rsid w:val="006C569A"/>
    <w:rsid w:val="006C648F"/>
    <w:rsid w:val="006D00D1"/>
    <w:rsid w:val="006D11BB"/>
    <w:rsid w:val="006D553B"/>
    <w:rsid w:val="006E1624"/>
    <w:rsid w:val="006E6947"/>
    <w:rsid w:val="006F0973"/>
    <w:rsid w:val="006F0C3A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7F2B"/>
    <w:rsid w:val="00711462"/>
    <w:rsid w:val="00715DC8"/>
    <w:rsid w:val="00716852"/>
    <w:rsid w:val="00716EDB"/>
    <w:rsid w:val="00717B59"/>
    <w:rsid w:val="0072175B"/>
    <w:rsid w:val="00721D12"/>
    <w:rsid w:val="007228D5"/>
    <w:rsid w:val="00725214"/>
    <w:rsid w:val="00727B4A"/>
    <w:rsid w:val="00733691"/>
    <w:rsid w:val="0073501D"/>
    <w:rsid w:val="007356ED"/>
    <w:rsid w:val="00735EC1"/>
    <w:rsid w:val="00736618"/>
    <w:rsid w:val="00740AF5"/>
    <w:rsid w:val="007415B5"/>
    <w:rsid w:val="00741B3D"/>
    <w:rsid w:val="00742543"/>
    <w:rsid w:val="00744B01"/>
    <w:rsid w:val="00744E2A"/>
    <w:rsid w:val="00747BCF"/>
    <w:rsid w:val="00752231"/>
    <w:rsid w:val="0075253E"/>
    <w:rsid w:val="00752BB5"/>
    <w:rsid w:val="0075372A"/>
    <w:rsid w:val="00755B07"/>
    <w:rsid w:val="00755E61"/>
    <w:rsid w:val="0075699F"/>
    <w:rsid w:val="007575BD"/>
    <w:rsid w:val="00757C49"/>
    <w:rsid w:val="0076097B"/>
    <w:rsid w:val="00763541"/>
    <w:rsid w:val="007642A2"/>
    <w:rsid w:val="007655F9"/>
    <w:rsid w:val="00765D23"/>
    <w:rsid w:val="00765DF5"/>
    <w:rsid w:val="007662F2"/>
    <w:rsid w:val="007720B5"/>
    <w:rsid w:val="00773558"/>
    <w:rsid w:val="00775671"/>
    <w:rsid w:val="007779ED"/>
    <w:rsid w:val="00782837"/>
    <w:rsid w:val="0078560D"/>
    <w:rsid w:val="00791EF0"/>
    <w:rsid w:val="00792296"/>
    <w:rsid w:val="00794540"/>
    <w:rsid w:val="007959DB"/>
    <w:rsid w:val="00795AF8"/>
    <w:rsid w:val="00797BE0"/>
    <w:rsid w:val="007A09B9"/>
    <w:rsid w:val="007A1052"/>
    <w:rsid w:val="007A303A"/>
    <w:rsid w:val="007A365E"/>
    <w:rsid w:val="007A3DC7"/>
    <w:rsid w:val="007A4147"/>
    <w:rsid w:val="007A4AAE"/>
    <w:rsid w:val="007A55C5"/>
    <w:rsid w:val="007B0176"/>
    <w:rsid w:val="007B289B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1E8F"/>
    <w:rsid w:val="007D21FB"/>
    <w:rsid w:val="007D4807"/>
    <w:rsid w:val="007D5479"/>
    <w:rsid w:val="007D7708"/>
    <w:rsid w:val="007E4CB1"/>
    <w:rsid w:val="007E54A4"/>
    <w:rsid w:val="007E632C"/>
    <w:rsid w:val="007E691D"/>
    <w:rsid w:val="007F66E1"/>
    <w:rsid w:val="00803896"/>
    <w:rsid w:val="0080680C"/>
    <w:rsid w:val="00810020"/>
    <w:rsid w:val="008112EF"/>
    <w:rsid w:val="0081302F"/>
    <w:rsid w:val="00817B98"/>
    <w:rsid w:val="00817CB4"/>
    <w:rsid w:val="00821334"/>
    <w:rsid w:val="00821F79"/>
    <w:rsid w:val="00822BC0"/>
    <w:rsid w:val="0082367F"/>
    <w:rsid w:val="00824706"/>
    <w:rsid w:val="00825E9C"/>
    <w:rsid w:val="008303DB"/>
    <w:rsid w:val="00831ECA"/>
    <w:rsid w:val="00834719"/>
    <w:rsid w:val="00835193"/>
    <w:rsid w:val="0083537D"/>
    <w:rsid w:val="00837870"/>
    <w:rsid w:val="00840E97"/>
    <w:rsid w:val="008416D4"/>
    <w:rsid w:val="00844008"/>
    <w:rsid w:val="00844883"/>
    <w:rsid w:val="008466BF"/>
    <w:rsid w:val="008475C0"/>
    <w:rsid w:val="00851AF5"/>
    <w:rsid w:val="00852826"/>
    <w:rsid w:val="00852AE3"/>
    <w:rsid w:val="00860AC4"/>
    <w:rsid w:val="00860BD1"/>
    <w:rsid w:val="008623A7"/>
    <w:rsid w:val="0086299E"/>
    <w:rsid w:val="00862ACA"/>
    <w:rsid w:val="008664A3"/>
    <w:rsid w:val="00867885"/>
    <w:rsid w:val="00870143"/>
    <w:rsid w:val="008716CC"/>
    <w:rsid w:val="00875B48"/>
    <w:rsid w:val="00875DF1"/>
    <w:rsid w:val="00877A85"/>
    <w:rsid w:val="0088081E"/>
    <w:rsid w:val="00881D43"/>
    <w:rsid w:val="008844D9"/>
    <w:rsid w:val="00886260"/>
    <w:rsid w:val="00887336"/>
    <w:rsid w:val="0089014B"/>
    <w:rsid w:val="00891AA3"/>
    <w:rsid w:val="0089211A"/>
    <w:rsid w:val="008939E9"/>
    <w:rsid w:val="00896D5E"/>
    <w:rsid w:val="00896FA0"/>
    <w:rsid w:val="008A0808"/>
    <w:rsid w:val="008A0F29"/>
    <w:rsid w:val="008A2245"/>
    <w:rsid w:val="008A262C"/>
    <w:rsid w:val="008A44B8"/>
    <w:rsid w:val="008A4D16"/>
    <w:rsid w:val="008A4F06"/>
    <w:rsid w:val="008A5339"/>
    <w:rsid w:val="008A783A"/>
    <w:rsid w:val="008B0E3D"/>
    <w:rsid w:val="008B4B5E"/>
    <w:rsid w:val="008B53DE"/>
    <w:rsid w:val="008C0C7A"/>
    <w:rsid w:val="008C0DF7"/>
    <w:rsid w:val="008C290F"/>
    <w:rsid w:val="008C566F"/>
    <w:rsid w:val="008C6AF6"/>
    <w:rsid w:val="008C70A6"/>
    <w:rsid w:val="008D14A5"/>
    <w:rsid w:val="008D1BEA"/>
    <w:rsid w:val="008D3A5B"/>
    <w:rsid w:val="008D5813"/>
    <w:rsid w:val="008D651D"/>
    <w:rsid w:val="008E23C7"/>
    <w:rsid w:val="008E77E1"/>
    <w:rsid w:val="008F37F6"/>
    <w:rsid w:val="008F52BA"/>
    <w:rsid w:val="008F7DDC"/>
    <w:rsid w:val="0090018C"/>
    <w:rsid w:val="0090066B"/>
    <w:rsid w:val="00900EE5"/>
    <w:rsid w:val="009034C2"/>
    <w:rsid w:val="00903B59"/>
    <w:rsid w:val="00903F30"/>
    <w:rsid w:val="00904EE8"/>
    <w:rsid w:val="009065CF"/>
    <w:rsid w:val="009100A3"/>
    <w:rsid w:val="009105BA"/>
    <w:rsid w:val="00920A38"/>
    <w:rsid w:val="00920EE9"/>
    <w:rsid w:val="009214AB"/>
    <w:rsid w:val="009232D7"/>
    <w:rsid w:val="0092346A"/>
    <w:rsid w:val="009242BA"/>
    <w:rsid w:val="00924F86"/>
    <w:rsid w:val="00925F9A"/>
    <w:rsid w:val="0092623D"/>
    <w:rsid w:val="0093191F"/>
    <w:rsid w:val="00931F30"/>
    <w:rsid w:val="00934938"/>
    <w:rsid w:val="00937ED2"/>
    <w:rsid w:val="00941F2B"/>
    <w:rsid w:val="00941F9B"/>
    <w:rsid w:val="00944EAB"/>
    <w:rsid w:val="0094626B"/>
    <w:rsid w:val="0094628C"/>
    <w:rsid w:val="009466CC"/>
    <w:rsid w:val="00946D0F"/>
    <w:rsid w:val="00947E29"/>
    <w:rsid w:val="00957D30"/>
    <w:rsid w:val="00961F8B"/>
    <w:rsid w:val="00962855"/>
    <w:rsid w:val="00972AF8"/>
    <w:rsid w:val="009731B0"/>
    <w:rsid w:val="009737B4"/>
    <w:rsid w:val="009763F7"/>
    <w:rsid w:val="00980237"/>
    <w:rsid w:val="00980965"/>
    <w:rsid w:val="00980EE1"/>
    <w:rsid w:val="009815DB"/>
    <w:rsid w:val="00982C37"/>
    <w:rsid w:val="00982C48"/>
    <w:rsid w:val="00985E3E"/>
    <w:rsid w:val="009906EB"/>
    <w:rsid w:val="00992997"/>
    <w:rsid w:val="009955A6"/>
    <w:rsid w:val="009A12D7"/>
    <w:rsid w:val="009A30C6"/>
    <w:rsid w:val="009A3D48"/>
    <w:rsid w:val="009A3E6A"/>
    <w:rsid w:val="009A46E0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3237"/>
    <w:rsid w:val="009D48A2"/>
    <w:rsid w:val="009D4F13"/>
    <w:rsid w:val="009D51A2"/>
    <w:rsid w:val="009D56D3"/>
    <w:rsid w:val="009D705B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056C"/>
    <w:rsid w:val="00A044F1"/>
    <w:rsid w:val="00A04886"/>
    <w:rsid w:val="00A06F73"/>
    <w:rsid w:val="00A11A14"/>
    <w:rsid w:val="00A11F65"/>
    <w:rsid w:val="00A12C23"/>
    <w:rsid w:val="00A1332F"/>
    <w:rsid w:val="00A13A14"/>
    <w:rsid w:val="00A13E4E"/>
    <w:rsid w:val="00A14B1B"/>
    <w:rsid w:val="00A1533B"/>
    <w:rsid w:val="00A155F5"/>
    <w:rsid w:val="00A16ADF"/>
    <w:rsid w:val="00A20F42"/>
    <w:rsid w:val="00A21237"/>
    <w:rsid w:val="00A21809"/>
    <w:rsid w:val="00A218DA"/>
    <w:rsid w:val="00A22039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186F"/>
    <w:rsid w:val="00A63949"/>
    <w:rsid w:val="00A63FA1"/>
    <w:rsid w:val="00A64E62"/>
    <w:rsid w:val="00A653AF"/>
    <w:rsid w:val="00A65538"/>
    <w:rsid w:val="00A73EE6"/>
    <w:rsid w:val="00A76BBE"/>
    <w:rsid w:val="00A77059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B7DFC"/>
    <w:rsid w:val="00AB7EED"/>
    <w:rsid w:val="00AC04FD"/>
    <w:rsid w:val="00AC2B34"/>
    <w:rsid w:val="00AC4676"/>
    <w:rsid w:val="00AC5504"/>
    <w:rsid w:val="00AC5818"/>
    <w:rsid w:val="00AC5AEF"/>
    <w:rsid w:val="00AC693B"/>
    <w:rsid w:val="00AC74E9"/>
    <w:rsid w:val="00AD289A"/>
    <w:rsid w:val="00AD32FB"/>
    <w:rsid w:val="00AD442E"/>
    <w:rsid w:val="00AD5C25"/>
    <w:rsid w:val="00AD721F"/>
    <w:rsid w:val="00AE48C6"/>
    <w:rsid w:val="00AE52DD"/>
    <w:rsid w:val="00AE5923"/>
    <w:rsid w:val="00AE717D"/>
    <w:rsid w:val="00AE7586"/>
    <w:rsid w:val="00AF0CCF"/>
    <w:rsid w:val="00AF2F62"/>
    <w:rsid w:val="00AF5102"/>
    <w:rsid w:val="00AF5FF5"/>
    <w:rsid w:val="00AF7D3D"/>
    <w:rsid w:val="00B0797D"/>
    <w:rsid w:val="00B07AC9"/>
    <w:rsid w:val="00B13D6F"/>
    <w:rsid w:val="00B1480F"/>
    <w:rsid w:val="00B14DE5"/>
    <w:rsid w:val="00B17932"/>
    <w:rsid w:val="00B2146C"/>
    <w:rsid w:val="00B23975"/>
    <w:rsid w:val="00B23E27"/>
    <w:rsid w:val="00B24FFE"/>
    <w:rsid w:val="00B271E3"/>
    <w:rsid w:val="00B27216"/>
    <w:rsid w:val="00B321AE"/>
    <w:rsid w:val="00B3287C"/>
    <w:rsid w:val="00B36298"/>
    <w:rsid w:val="00B407D6"/>
    <w:rsid w:val="00B419C7"/>
    <w:rsid w:val="00B41C64"/>
    <w:rsid w:val="00B41D17"/>
    <w:rsid w:val="00B456BF"/>
    <w:rsid w:val="00B4625F"/>
    <w:rsid w:val="00B4662F"/>
    <w:rsid w:val="00B50861"/>
    <w:rsid w:val="00B51263"/>
    <w:rsid w:val="00B539B3"/>
    <w:rsid w:val="00B53E65"/>
    <w:rsid w:val="00B5643A"/>
    <w:rsid w:val="00B56D80"/>
    <w:rsid w:val="00B60A33"/>
    <w:rsid w:val="00B60EFD"/>
    <w:rsid w:val="00B6717C"/>
    <w:rsid w:val="00B67324"/>
    <w:rsid w:val="00B71A3C"/>
    <w:rsid w:val="00B755B9"/>
    <w:rsid w:val="00B774CE"/>
    <w:rsid w:val="00B814CB"/>
    <w:rsid w:val="00B81B78"/>
    <w:rsid w:val="00B828C8"/>
    <w:rsid w:val="00B83B36"/>
    <w:rsid w:val="00B845E4"/>
    <w:rsid w:val="00B86270"/>
    <w:rsid w:val="00B874AC"/>
    <w:rsid w:val="00B87828"/>
    <w:rsid w:val="00B90884"/>
    <w:rsid w:val="00B90C1C"/>
    <w:rsid w:val="00B9186A"/>
    <w:rsid w:val="00B91EF6"/>
    <w:rsid w:val="00B94738"/>
    <w:rsid w:val="00B94AD2"/>
    <w:rsid w:val="00B978DB"/>
    <w:rsid w:val="00BA0344"/>
    <w:rsid w:val="00BA4220"/>
    <w:rsid w:val="00BA4E49"/>
    <w:rsid w:val="00BB5B41"/>
    <w:rsid w:val="00BB6824"/>
    <w:rsid w:val="00BB6DB7"/>
    <w:rsid w:val="00BC0740"/>
    <w:rsid w:val="00BC0CE6"/>
    <w:rsid w:val="00BC1F92"/>
    <w:rsid w:val="00BC21C1"/>
    <w:rsid w:val="00BC2D2B"/>
    <w:rsid w:val="00BC3CB7"/>
    <w:rsid w:val="00BC424F"/>
    <w:rsid w:val="00BC4AB5"/>
    <w:rsid w:val="00BC5324"/>
    <w:rsid w:val="00BC7324"/>
    <w:rsid w:val="00BC7D24"/>
    <w:rsid w:val="00BD2876"/>
    <w:rsid w:val="00BD2FBE"/>
    <w:rsid w:val="00BD35FB"/>
    <w:rsid w:val="00BD7AA9"/>
    <w:rsid w:val="00BE0711"/>
    <w:rsid w:val="00BE1A47"/>
    <w:rsid w:val="00BE1FC3"/>
    <w:rsid w:val="00BE3C73"/>
    <w:rsid w:val="00BE3F64"/>
    <w:rsid w:val="00BF18EE"/>
    <w:rsid w:val="00BF376B"/>
    <w:rsid w:val="00BF4FE3"/>
    <w:rsid w:val="00C017DE"/>
    <w:rsid w:val="00C02B0F"/>
    <w:rsid w:val="00C04ECE"/>
    <w:rsid w:val="00C053FB"/>
    <w:rsid w:val="00C06EE2"/>
    <w:rsid w:val="00C06FB1"/>
    <w:rsid w:val="00C0765E"/>
    <w:rsid w:val="00C07B03"/>
    <w:rsid w:val="00C11306"/>
    <w:rsid w:val="00C1130B"/>
    <w:rsid w:val="00C11BE2"/>
    <w:rsid w:val="00C121D5"/>
    <w:rsid w:val="00C14101"/>
    <w:rsid w:val="00C14923"/>
    <w:rsid w:val="00C15D67"/>
    <w:rsid w:val="00C1628E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641E"/>
    <w:rsid w:val="00C27324"/>
    <w:rsid w:val="00C276C4"/>
    <w:rsid w:val="00C355C9"/>
    <w:rsid w:val="00C376CB"/>
    <w:rsid w:val="00C40727"/>
    <w:rsid w:val="00C4355F"/>
    <w:rsid w:val="00C44115"/>
    <w:rsid w:val="00C461B5"/>
    <w:rsid w:val="00C4673B"/>
    <w:rsid w:val="00C46A03"/>
    <w:rsid w:val="00C47588"/>
    <w:rsid w:val="00C51D39"/>
    <w:rsid w:val="00C52A70"/>
    <w:rsid w:val="00C52F84"/>
    <w:rsid w:val="00C53599"/>
    <w:rsid w:val="00C54593"/>
    <w:rsid w:val="00C54D01"/>
    <w:rsid w:val="00C551B4"/>
    <w:rsid w:val="00C5718D"/>
    <w:rsid w:val="00C6208D"/>
    <w:rsid w:val="00C643A5"/>
    <w:rsid w:val="00C64DA8"/>
    <w:rsid w:val="00C65600"/>
    <w:rsid w:val="00C66001"/>
    <w:rsid w:val="00C66A8D"/>
    <w:rsid w:val="00C6702E"/>
    <w:rsid w:val="00C6748D"/>
    <w:rsid w:val="00C7519B"/>
    <w:rsid w:val="00C80574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48F"/>
    <w:rsid w:val="00C97833"/>
    <w:rsid w:val="00C978FC"/>
    <w:rsid w:val="00CA2674"/>
    <w:rsid w:val="00CA2EAB"/>
    <w:rsid w:val="00CA6222"/>
    <w:rsid w:val="00CA6F1E"/>
    <w:rsid w:val="00CB095A"/>
    <w:rsid w:val="00CB0EFE"/>
    <w:rsid w:val="00CB7B13"/>
    <w:rsid w:val="00CC14B4"/>
    <w:rsid w:val="00CC1F80"/>
    <w:rsid w:val="00CC2B6E"/>
    <w:rsid w:val="00CC5570"/>
    <w:rsid w:val="00CC6629"/>
    <w:rsid w:val="00CD3A48"/>
    <w:rsid w:val="00CD49B1"/>
    <w:rsid w:val="00CE1F75"/>
    <w:rsid w:val="00CE5C98"/>
    <w:rsid w:val="00CF112E"/>
    <w:rsid w:val="00CF1EEA"/>
    <w:rsid w:val="00CF1F49"/>
    <w:rsid w:val="00CF2D39"/>
    <w:rsid w:val="00CF3BFB"/>
    <w:rsid w:val="00CF5F2C"/>
    <w:rsid w:val="00CF65D0"/>
    <w:rsid w:val="00CF7B2E"/>
    <w:rsid w:val="00D01526"/>
    <w:rsid w:val="00D02D93"/>
    <w:rsid w:val="00D04309"/>
    <w:rsid w:val="00D04A44"/>
    <w:rsid w:val="00D06E39"/>
    <w:rsid w:val="00D11B09"/>
    <w:rsid w:val="00D13A97"/>
    <w:rsid w:val="00D14439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7B99"/>
    <w:rsid w:val="00D52FBF"/>
    <w:rsid w:val="00D53075"/>
    <w:rsid w:val="00D62D86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693D"/>
    <w:rsid w:val="00D875F1"/>
    <w:rsid w:val="00D9002B"/>
    <w:rsid w:val="00D93A5F"/>
    <w:rsid w:val="00D9420F"/>
    <w:rsid w:val="00D942BE"/>
    <w:rsid w:val="00DA4815"/>
    <w:rsid w:val="00DA6892"/>
    <w:rsid w:val="00DA6CB6"/>
    <w:rsid w:val="00DB0331"/>
    <w:rsid w:val="00DB21D2"/>
    <w:rsid w:val="00DB4C37"/>
    <w:rsid w:val="00DC2DCD"/>
    <w:rsid w:val="00DC47B2"/>
    <w:rsid w:val="00DC577A"/>
    <w:rsid w:val="00DC7144"/>
    <w:rsid w:val="00DD6055"/>
    <w:rsid w:val="00DE074C"/>
    <w:rsid w:val="00DE09B2"/>
    <w:rsid w:val="00DE0BC4"/>
    <w:rsid w:val="00DE1639"/>
    <w:rsid w:val="00DE5C1B"/>
    <w:rsid w:val="00DF049E"/>
    <w:rsid w:val="00DF0744"/>
    <w:rsid w:val="00DF0D33"/>
    <w:rsid w:val="00DF4BBF"/>
    <w:rsid w:val="00DF5F68"/>
    <w:rsid w:val="00DF7149"/>
    <w:rsid w:val="00DF7B20"/>
    <w:rsid w:val="00E00CCD"/>
    <w:rsid w:val="00E0148B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29B2"/>
    <w:rsid w:val="00E23E47"/>
    <w:rsid w:val="00E26032"/>
    <w:rsid w:val="00E26780"/>
    <w:rsid w:val="00E30038"/>
    <w:rsid w:val="00E30AA7"/>
    <w:rsid w:val="00E32D52"/>
    <w:rsid w:val="00E33EFB"/>
    <w:rsid w:val="00E34EA6"/>
    <w:rsid w:val="00E35842"/>
    <w:rsid w:val="00E37438"/>
    <w:rsid w:val="00E37765"/>
    <w:rsid w:val="00E409D4"/>
    <w:rsid w:val="00E433A1"/>
    <w:rsid w:val="00E439D1"/>
    <w:rsid w:val="00E44D91"/>
    <w:rsid w:val="00E466C4"/>
    <w:rsid w:val="00E4683B"/>
    <w:rsid w:val="00E55563"/>
    <w:rsid w:val="00E55C1A"/>
    <w:rsid w:val="00E60D7A"/>
    <w:rsid w:val="00E629CF"/>
    <w:rsid w:val="00E63331"/>
    <w:rsid w:val="00E64D3C"/>
    <w:rsid w:val="00E7365B"/>
    <w:rsid w:val="00E743B9"/>
    <w:rsid w:val="00E756EC"/>
    <w:rsid w:val="00E76E14"/>
    <w:rsid w:val="00E8015A"/>
    <w:rsid w:val="00E81DA5"/>
    <w:rsid w:val="00E82C8C"/>
    <w:rsid w:val="00E8534C"/>
    <w:rsid w:val="00E85434"/>
    <w:rsid w:val="00E861A4"/>
    <w:rsid w:val="00EA3461"/>
    <w:rsid w:val="00EA5C2D"/>
    <w:rsid w:val="00EA676D"/>
    <w:rsid w:val="00EA7A8F"/>
    <w:rsid w:val="00EA7DE0"/>
    <w:rsid w:val="00EA7F11"/>
    <w:rsid w:val="00EB023B"/>
    <w:rsid w:val="00EB06CB"/>
    <w:rsid w:val="00EB1B11"/>
    <w:rsid w:val="00EB2D13"/>
    <w:rsid w:val="00EB35EE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D3AD1"/>
    <w:rsid w:val="00ED467B"/>
    <w:rsid w:val="00EE1D0F"/>
    <w:rsid w:val="00EE232A"/>
    <w:rsid w:val="00EE2DB3"/>
    <w:rsid w:val="00EE300D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6178"/>
    <w:rsid w:val="00F0650A"/>
    <w:rsid w:val="00F0663B"/>
    <w:rsid w:val="00F101CC"/>
    <w:rsid w:val="00F11641"/>
    <w:rsid w:val="00F15DD6"/>
    <w:rsid w:val="00F15FD9"/>
    <w:rsid w:val="00F204D4"/>
    <w:rsid w:val="00F20F71"/>
    <w:rsid w:val="00F21E58"/>
    <w:rsid w:val="00F220B0"/>
    <w:rsid w:val="00F22D29"/>
    <w:rsid w:val="00F23674"/>
    <w:rsid w:val="00F302C7"/>
    <w:rsid w:val="00F34925"/>
    <w:rsid w:val="00F378D8"/>
    <w:rsid w:val="00F4172B"/>
    <w:rsid w:val="00F4187C"/>
    <w:rsid w:val="00F4188E"/>
    <w:rsid w:val="00F4388D"/>
    <w:rsid w:val="00F44432"/>
    <w:rsid w:val="00F44BFE"/>
    <w:rsid w:val="00F44E48"/>
    <w:rsid w:val="00F47C06"/>
    <w:rsid w:val="00F52317"/>
    <w:rsid w:val="00F53DEE"/>
    <w:rsid w:val="00F549C4"/>
    <w:rsid w:val="00F5628C"/>
    <w:rsid w:val="00F65A1A"/>
    <w:rsid w:val="00F707AC"/>
    <w:rsid w:val="00F70A2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90E1D"/>
    <w:rsid w:val="00F96D3F"/>
    <w:rsid w:val="00FA1646"/>
    <w:rsid w:val="00FA578F"/>
    <w:rsid w:val="00FA579D"/>
    <w:rsid w:val="00FA6041"/>
    <w:rsid w:val="00FA64E9"/>
    <w:rsid w:val="00FA6772"/>
    <w:rsid w:val="00FA6978"/>
    <w:rsid w:val="00FB04D1"/>
    <w:rsid w:val="00FB095A"/>
    <w:rsid w:val="00FB32B5"/>
    <w:rsid w:val="00FB5D78"/>
    <w:rsid w:val="00FB65DB"/>
    <w:rsid w:val="00FC0D0F"/>
    <w:rsid w:val="00FC144C"/>
    <w:rsid w:val="00FC3305"/>
    <w:rsid w:val="00FC3F47"/>
    <w:rsid w:val="00FC44C2"/>
    <w:rsid w:val="00FC795C"/>
    <w:rsid w:val="00FD076B"/>
    <w:rsid w:val="00FD08A4"/>
    <w:rsid w:val="00FD2C5B"/>
    <w:rsid w:val="00FD3124"/>
    <w:rsid w:val="00FD33C9"/>
    <w:rsid w:val="00FD33D0"/>
    <w:rsid w:val="00FD6904"/>
    <w:rsid w:val="00FD7E1F"/>
    <w:rsid w:val="00FE08B6"/>
    <w:rsid w:val="00FE0B51"/>
    <w:rsid w:val="00FE2203"/>
    <w:rsid w:val="00FE2D36"/>
    <w:rsid w:val="00FE34C0"/>
    <w:rsid w:val="00FE5097"/>
    <w:rsid w:val="00FE5B0C"/>
    <w:rsid w:val="00FE5D4B"/>
    <w:rsid w:val="00FE6837"/>
    <w:rsid w:val="00FF21C7"/>
    <w:rsid w:val="00FF5308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2A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character" w:styleId="Kommentarzeichen">
    <w:name w:val="annotation reference"/>
    <w:basedOn w:val="Absatz-Standardschriftart"/>
    <w:uiPriority w:val="99"/>
    <w:semiHidden/>
    <w:unhideWhenUsed/>
    <w:rsid w:val="005252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52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52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2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2F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B65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ohner@waldecker-pr.de" TargetMode="External"/><Relationship Id="rId18" Type="http://schemas.openxmlformats.org/officeDocument/2006/relationships/hyperlink" Target="https://www.nuedling.de/betonelemente/produkte/primavera-vs510-unbearbeitet" TargetMode="External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nuedling.de/betonelemente/produkte/hydroflo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fcn-betonelemente.de" TargetMode="External"/><Relationship Id="rId17" Type="http://schemas.openxmlformats.org/officeDocument/2006/relationships/hyperlink" Target="https://www.nuedling.de/betonelemente/produkte/tavolo-mix-exakt-klein-20" TargetMode="External"/><Relationship Id="rId25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nuedling.de/betonelemente/produkte/arena" TargetMode="External"/><Relationship Id="rId20" Type="http://schemas.openxmlformats.org/officeDocument/2006/relationships/hyperlink" Target="https://www.nuedling.de/betonelemente/produkte/thueringer-drai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hyperlink" Target="http://www.fcn-betonelemente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cn-betonelemente.de" TargetMode="External"/><Relationship Id="rId23" Type="http://schemas.openxmlformats.org/officeDocument/2006/relationships/hyperlink" Target="https://www.nuedling.de/betonelemente/unternehmen/nachhaltigke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hohner@waldecker-pr.de" TargetMode="External"/><Relationship Id="rId19" Type="http://schemas.openxmlformats.org/officeDocument/2006/relationships/hyperlink" Target="https://www.nuedling.de/betonelemente/produkte/thuering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hyperlink" Target="https://www.nuedling.de/betonelemente/produkte/greenstar-rasenplatte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0A73D-72D9-4989-BBF6-C3B8F562F9AB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10</cp:revision>
  <cp:lastPrinted>2020-02-14T13:44:00Z</cp:lastPrinted>
  <dcterms:created xsi:type="dcterms:W3CDTF">2024-08-01T14:18:00Z</dcterms:created>
  <dcterms:modified xsi:type="dcterms:W3CDTF">2024-08-28T08:38:00Z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