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698C7" w14:textId="3ABE384D" w:rsidR="00E63FF6" w:rsidRDefault="00056A47" w:rsidP="00B50B32">
      <w:pPr>
        <w:spacing w:after="180" w:line="360" w:lineRule="exact"/>
        <w:jc w:val="both"/>
        <w:rPr>
          <w:rFonts w:ascii="Arial" w:hAnsi="Arial" w:cs="Arial"/>
          <w:b/>
          <w:sz w:val="36"/>
          <w:szCs w:val="36"/>
        </w:rPr>
      </w:pPr>
      <w:r w:rsidRPr="00056A47">
        <w:rPr>
          <w:rFonts w:ascii="Arial" w:hAnsi="Arial" w:cs="Arial"/>
          <w:b/>
          <w:sz w:val="36"/>
          <w:szCs w:val="36"/>
        </w:rPr>
        <w:t>SANHA auch 2025 mit EcoVadis-Siegel in Gold für Nachhaltigkeit</w:t>
      </w:r>
    </w:p>
    <w:p w14:paraId="67E7B22E" w14:textId="50C8FC2D" w:rsidR="00056A47" w:rsidRPr="00501659" w:rsidRDefault="00501659" w:rsidP="00B50B32">
      <w:pPr>
        <w:spacing w:after="180" w:line="360" w:lineRule="exact"/>
        <w:jc w:val="both"/>
        <w:rPr>
          <w:rFonts w:ascii="Arial" w:hAnsi="Arial" w:cs="Arial"/>
          <w:b/>
        </w:rPr>
      </w:pPr>
      <w:r w:rsidRPr="00501659">
        <w:rPr>
          <w:rFonts w:ascii="Arial" w:hAnsi="Arial" w:cs="Arial"/>
          <w:b/>
        </w:rPr>
        <w:t>Spezialist für Rohrleitungssysteme unter den besten 5 % der bewerteten Unternehmen</w:t>
      </w:r>
    </w:p>
    <w:p w14:paraId="31DBF58E" w14:textId="51B8B903"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513ABF">
        <w:rPr>
          <w:rFonts w:ascii="Arial" w:hAnsi="Arial" w:cs="Arial"/>
          <w:b/>
          <w:bCs/>
          <w:i/>
          <w:sz w:val="24"/>
          <w:szCs w:val="24"/>
        </w:rPr>
        <w:t>1</w:t>
      </w:r>
      <w:r w:rsidR="003240F1">
        <w:rPr>
          <w:rFonts w:ascii="Arial" w:hAnsi="Arial" w:cs="Arial"/>
          <w:b/>
          <w:bCs/>
          <w:i/>
          <w:sz w:val="24"/>
          <w:szCs w:val="24"/>
        </w:rPr>
        <w:t>5</w:t>
      </w:r>
      <w:r w:rsidR="00513ABF">
        <w:rPr>
          <w:rFonts w:ascii="Arial" w:hAnsi="Arial" w:cs="Arial"/>
          <w:b/>
          <w:bCs/>
          <w:i/>
          <w:sz w:val="24"/>
          <w:szCs w:val="24"/>
        </w:rPr>
        <w:t>.08</w:t>
      </w:r>
      <w:r w:rsidR="004235D0">
        <w:rPr>
          <w:rFonts w:ascii="Arial" w:hAnsi="Arial" w:cs="Arial"/>
          <w:b/>
          <w:bCs/>
          <w:i/>
          <w:sz w:val="24"/>
          <w:szCs w:val="24"/>
        </w:rPr>
        <w:t>.202</w:t>
      </w:r>
      <w:r w:rsidR="00620B86">
        <w:rPr>
          <w:rFonts w:ascii="Arial" w:hAnsi="Arial" w:cs="Arial"/>
          <w:b/>
          <w:bCs/>
          <w:i/>
          <w:sz w:val="24"/>
          <w:szCs w:val="24"/>
        </w:rPr>
        <w:t>5</w:t>
      </w:r>
    </w:p>
    <w:p w14:paraId="7808FD9A" w14:textId="77777777" w:rsidR="003240F1" w:rsidRDefault="003240F1" w:rsidP="00A21A0D">
      <w:pPr>
        <w:rPr>
          <w:rFonts w:ascii="Arial" w:eastAsia="Times New Roman" w:hAnsi="Arial" w:cs="Arial"/>
          <w:i/>
          <w:iCs/>
        </w:rPr>
      </w:pPr>
      <w:r w:rsidRPr="003240F1">
        <w:rPr>
          <w:rFonts w:ascii="Arial" w:eastAsia="Times New Roman" w:hAnsi="Arial" w:cs="Arial"/>
          <w:i/>
          <w:iCs/>
        </w:rPr>
        <w:t>Die SANHA GmbH &amp; Co. KG wurde erneut für ihr Engagement im Bereich Nachhaltigkeit ausgezeichnet. Das Unternehmen trägt auch 2025 das EcoVadis-Siegel in Gold – zum zweiten Mal in Folge. Ecovadis ist eine der weltweit führenden unabhängigen Rating-Plattformen für Nachhaltigkeitsbewertungen. Mit dieser Auszeichnung gehört SANHA zu den besten fünf Prozent aller bewerteten Unternehmen weltweit.</w:t>
      </w:r>
    </w:p>
    <w:p w14:paraId="75138F60" w14:textId="77777777" w:rsidR="004E090A" w:rsidRPr="004E090A" w:rsidRDefault="004E090A" w:rsidP="004E090A">
      <w:pPr>
        <w:rPr>
          <w:rFonts w:eastAsia="Times New Roman" w:cstheme="minorHAnsi"/>
          <w:sz w:val="24"/>
          <w:szCs w:val="24"/>
        </w:rPr>
      </w:pPr>
      <w:r w:rsidRPr="004E090A">
        <w:rPr>
          <w:rFonts w:eastAsia="Times New Roman" w:cstheme="minorHAnsi"/>
          <w:sz w:val="24"/>
          <w:szCs w:val="24"/>
        </w:rPr>
        <w:t>EcoVadis bewertet Unternehmen anhand von 21 Kriterien in vier zentralen Nachhaltigkeitsbereichen: Umwelt, Arbeits- und Menschenrechte, Ethik sowie nachhaltige Beschaffung. Die Vergabe des goldenen Siegels an SANHA bestätigt die kontinuierlichen Bemühungen des Unternehmens, nachhaltige und verantwortungsbewusste Prozesse entlang der gesamten Wertschöpfungskette zu implementieren.</w:t>
      </w:r>
    </w:p>
    <w:p w14:paraId="0A7056D5" w14:textId="77777777" w:rsidR="004E090A" w:rsidRPr="004E090A" w:rsidRDefault="004E090A" w:rsidP="004E090A">
      <w:pPr>
        <w:rPr>
          <w:rFonts w:eastAsia="Times New Roman" w:cstheme="minorHAnsi"/>
          <w:b/>
          <w:bCs/>
          <w:sz w:val="24"/>
          <w:szCs w:val="24"/>
        </w:rPr>
      </w:pPr>
      <w:r w:rsidRPr="004E090A">
        <w:rPr>
          <w:rFonts w:eastAsia="Times New Roman" w:cstheme="minorHAnsi"/>
          <w:b/>
          <w:bCs/>
          <w:sz w:val="24"/>
          <w:szCs w:val="24"/>
        </w:rPr>
        <w:t>Nachhaltigkeit als strategischer Schwerpunkt</w:t>
      </w:r>
    </w:p>
    <w:p w14:paraId="12BFCDB9" w14:textId="77777777" w:rsidR="004E090A" w:rsidRPr="004E090A" w:rsidRDefault="004E090A" w:rsidP="004E090A">
      <w:pPr>
        <w:rPr>
          <w:rFonts w:eastAsia="Times New Roman" w:cstheme="minorHAnsi"/>
          <w:sz w:val="24"/>
          <w:szCs w:val="24"/>
        </w:rPr>
      </w:pPr>
      <w:r w:rsidRPr="004E090A">
        <w:rPr>
          <w:rFonts w:eastAsia="Times New Roman" w:cstheme="minorHAnsi"/>
          <w:sz w:val="24"/>
          <w:szCs w:val="24"/>
        </w:rPr>
        <w:t>SANHA setzt seit Jahren auf umweltfreundliche und ressourcenschonende Produktionsverfahren. Dazu gehören unter anderem die Nutzung von recycelbaren Materialien, energieeffiziente Fertigungsprozesse sowie kontinuierliche Maßnahmen zur Reduzierung von CO2-Emissionen. Auch im Bereich der nachhaltigen Beschaffung verfolgt SANHA eine strikte Strategie, umweltfreundliche Werkstoffe und Lieferanten mit hohen Sozial- und Umweltstandards zu bevorzugen.</w:t>
      </w:r>
    </w:p>
    <w:p w14:paraId="6343E95A" w14:textId="77777777" w:rsidR="004E090A" w:rsidRPr="004E090A" w:rsidRDefault="004E090A" w:rsidP="004E090A">
      <w:pPr>
        <w:rPr>
          <w:rFonts w:eastAsia="Times New Roman" w:cstheme="minorHAnsi"/>
          <w:sz w:val="24"/>
          <w:szCs w:val="24"/>
        </w:rPr>
      </w:pPr>
      <w:r w:rsidRPr="004E090A">
        <w:rPr>
          <w:rFonts w:eastAsia="Times New Roman" w:cstheme="minorHAnsi"/>
          <w:sz w:val="24"/>
          <w:szCs w:val="24"/>
        </w:rPr>
        <w:t>Neben Umweltaspekten legt der Rohleitungsspezialist großen Wert auf soziale Verantwortung. Faire Arbeitsbedingungen, die Einhaltung hoher ethischer Standards sowie ein sicherer und gesunder Arbeitsplatz sind fester Bestandteil der Unternehmensstrategie. Dies spiegelt sich auch in der aktuellen EcoVadis-Bewertung wider, in der SANHA besonders hohe Punktzahlen in den Kategorien Arbeits- und Menschenrechte sowie Ethik erzielen konnte. Zudem zählt das Essener Unternehmen zu den ersten Herstellern, die auf aktuellen Normen basierende EPDs für zahlreiche Systeme vorweisen können.</w:t>
      </w:r>
    </w:p>
    <w:p w14:paraId="3F5C15E9" w14:textId="77777777" w:rsidR="004E090A" w:rsidRPr="004E090A" w:rsidRDefault="004E090A" w:rsidP="004E090A">
      <w:pPr>
        <w:rPr>
          <w:rFonts w:eastAsia="Times New Roman" w:cstheme="minorHAnsi"/>
          <w:b/>
          <w:bCs/>
          <w:sz w:val="24"/>
          <w:szCs w:val="24"/>
        </w:rPr>
      </w:pPr>
      <w:r w:rsidRPr="004E090A">
        <w:rPr>
          <w:rFonts w:eastAsia="Times New Roman" w:cstheme="minorHAnsi"/>
          <w:b/>
          <w:bCs/>
          <w:sz w:val="24"/>
          <w:szCs w:val="24"/>
        </w:rPr>
        <w:t>Kontinuierliche Verbesserung als Ziel</w:t>
      </w:r>
    </w:p>
    <w:p w14:paraId="4AC15AEB" w14:textId="77777777" w:rsidR="004E090A" w:rsidRPr="004E090A" w:rsidRDefault="004E090A" w:rsidP="004E090A">
      <w:pPr>
        <w:rPr>
          <w:rFonts w:eastAsia="Times New Roman" w:cstheme="minorHAnsi"/>
          <w:sz w:val="24"/>
          <w:szCs w:val="24"/>
        </w:rPr>
      </w:pPr>
      <w:r w:rsidRPr="004E090A">
        <w:rPr>
          <w:rFonts w:eastAsia="Times New Roman" w:cstheme="minorHAnsi"/>
          <w:sz w:val="24"/>
          <w:szCs w:val="24"/>
        </w:rPr>
        <w:t xml:space="preserve">„Wir freuen uns sehr über diese Auszeichnung, die unsere nachhaltige Unternehmensstrategie bestätigt“, sagt Frank Schrick, CSO und verantwortlich für die </w:t>
      </w:r>
      <w:r w:rsidRPr="004E090A">
        <w:rPr>
          <w:rFonts w:eastAsia="Times New Roman" w:cstheme="minorHAnsi"/>
          <w:sz w:val="24"/>
          <w:szCs w:val="24"/>
        </w:rPr>
        <w:lastRenderedPageBreak/>
        <w:t>Implementierung der anspruchsvollen Nachhaltigkeitsstrategie bei SANHA. „Die zweite Goldmedaille von EcoVadis in Folge zeigt, das wir auf dem richtigen Weg sind. Gleichzeitig ist sie für uns Ansporn, unsere Anstrengungen weiter zu intensivieren und unsere Prozesse noch nachhaltiger zu gestalten.“</w:t>
      </w:r>
    </w:p>
    <w:p w14:paraId="7FF2A1F4" w14:textId="76C9C9F3" w:rsidR="004240D8" w:rsidRPr="004240D8" w:rsidRDefault="004E090A" w:rsidP="004E090A">
      <w:pPr>
        <w:rPr>
          <w:rFonts w:eastAsia="Times New Roman" w:cstheme="minorHAnsi"/>
          <w:sz w:val="24"/>
          <w:szCs w:val="24"/>
        </w:rPr>
      </w:pPr>
      <w:r w:rsidRPr="004E090A">
        <w:rPr>
          <w:rFonts w:eastAsia="Times New Roman" w:cstheme="minorHAnsi"/>
          <w:sz w:val="24"/>
          <w:szCs w:val="24"/>
        </w:rPr>
        <w:t>EcoVadis bewertet Unternehmen jährlich, sodass SANHA weiterhin an Verbesserungen arbeitet, um auch künftig zu den nachhaltigsten Unternehmen der Branche zu zählen. Kunden, Partner und Lieferanten können sich damit auf ein Unternehmen verlassen, das Verantwortung übernimmt und aktiv zu einer nachhaltigeren Wirtschaft beiträgt, die ökologische und soziale Belange mit einbezieht.</w:t>
      </w:r>
    </w:p>
    <w:p w14:paraId="29B1A242" w14:textId="3AE30C6E" w:rsidR="00A21A0D" w:rsidRDefault="00A21A0D">
      <w:pPr>
        <w:rPr>
          <w:rFonts w:eastAsia="Times New Roman" w:cstheme="minorHAnsi"/>
          <w:sz w:val="24"/>
          <w:szCs w:val="24"/>
        </w:rPr>
      </w:pPr>
    </w:p>
    <w:p w14:paraId="79C3C888" w14:textId="3EC92FF9" w:rsidR="00E302E2" w:rsidRPr="002F431D" w:rsidRDefault="00E302E2" w:rsidP="00514CDB">
      <w:pPr>
        <w:rPr>
          <w:rFonts w:eastAsia="Times New Roman" w:cstheme="minorHAnsi"/>
          <w:b/>
          <w:bCs/>
          <w:sz w:val="24"/>
          <w:szCs w:val="24"/>
        </w:rPr>
      </w:pPr>
      <w:r w:rsidRPr="002F431D">
        <w:rPr>
          <w:rFonts w:eastAsia="Times New Roman" w:cstheme="minorHAnsi"/>
          <w:b/>
          <w:bCs/>
          <w:sz w:val="24"/>
          <w:szCs w:val="24"/>
        </w:rPr>
        <w:t>INFO-KASTEN</w:t>
      </w:r>
    </w:p>
    <w:p w14:paraId="24CD6631" w14:textId="596C7285" w:rsidR="00514CDB" w:rsidRPr="00514CDB" w:rsidRDefault="003928A2" w:rsidP="00514CDB">
      <w:pPr>
        <w:rPr>
          <w:rFonts w:eastAsia="Times New Roman" w:cstheme="minorHAnsi"/>
          <w:sz w:val="24"/>
          <w:szCs w:val="24"/>
        </w:rPr>
      </w:pPr>
      <w:r>
        <w:rPr>
          <w:rFonts w:eastAsia="Times New Roman" w:cstheme="minorHAnsi"/>
          <w:sz w:val="24"/>
          <w:szCs w:val="24"/>
        </w:rPr>
        <w:t>EcoVadis ist e</w:t>
      </w:r>
      <w:r w:rsidRPr="00514CDB">
        <w:rPr>
          <w:rFonts w:eastAsia="Times New Roman" w:cstheme="minorHAnsi"/>
          <w:sz w:val="24"/>
          <w:szCs w:val="24"/>
        </w:rPr>
        <w:t>ine führende Plattform für Nachhaltigkeitsbewertungen</w:t>
      </w:r>
      <w:r w:rsidR="008E14EF">
        <w:rPr>
          <w:rFonts w:eastAsia="Times New Roman" w:cstheme="minorHAnsi"/>
          <w:sz w:val="24"/>
          <w:szCs w:val="24"/>
        </w:rPr>
        <w:t xml:space="preserve"> und </w:t>
      </w:r>
      <w:r w:rsidR="008E14EF" w:rsidRPr="008E14EF">
        <w:rPr>
          <w:rFonts w:eastAsia="Times New Roman" w:cstheme="minorHAnsi"/>
          <w:sz w:val="24"/>
          <w:szCs w:val="24"/>
        </w:rPr>
        <w:t>unterstützt Unternehmen dabei, ihre ESG-Risiken (Umwelt, Soziales und Unternehmensführung) zu managen und ihre Nachhaltigkeitsziele zu erreichen. Seit der Gründung im Jahr 2007 hat sich EcoVadis zu einem global vertrauenswürdigen Anbieter von Nachhaltigkeitsbewertungen entwickelt und bewertet über 90.000 Unternehmen weltweit</w:t>
      </w:r>
      <w:r w:rsidR="008E14EF">
        <w:rPr>
          <w:rFonts w:eastAsia="Times New Roman" w:cstheme="minorHAnsi"/>
          <w:sz w:val="24"/>
          <w:szCs w:val="24"/>
        </w:rPr>
        <w:t>.</w:t>
      </w:r>
    </w:p>
    <w:p w14:paraId="1A9C51F8" w14:textId="3360ABCF" w:rsidR="005D1671" w:rsidRPr="002F431D" w:rsidRDefault="005D1671">
      <w:pPr>
        <w:rPr>
          <w:rFonts w:eastAsia="Times New Roman" w:cstheme="minorHAnsi"/>
          <w:b/>
          <w:bCs/>
          <w:sz w:val="24"/>
          <w:szCs w:val="24"/>
        </w:rPr>
      </w:pPr>
    </w:p>
    <w:p w14:paraId="741C3A2F" w14:textId="787D29E6" w:rsidR="00B36F61" w:rsidRPr="000A0065" w:rsidRDefault="002F431D" w:rsidP="00A21323">
      <w:pPr>
        <w:spacing w:after="180" w:line="360" w:lineRule="exact"/>
        <w:jc w:val="both"/>
        <w:rPr>
          <w:rFonts w:ascii="Arial" w:hAnsi="Arial" w:cs="Arial"/>
        </w:rPr>
      </w:pPr>
      <w:r>
        <w:rPr>
          <w:rFonts w:eastAsia="Times New Roman" w:cstheme="minorHAnsi"/>
          <w:b/>
          <w:bCs/>
          <w:noProof/>
          <w:sz w:val="24"/>
          <w:szCs w:val="24"/>
        </w:rPr>
        <w:drawing>
          <wp:anchor distT="0" distB="0" distL="114300" distR="114300" simplePos="0" relativeHeight="251659264" behindDoc="0" locked="0" layoutInCell="1" allowOverlap="1" wp14:anchorId="24C1C547" wp14:editId="142874A4">
            <wp:simplePos x="0" y="0"/>
            <wp:positionH relativeFrom="margin">
              <wp:align>right</wp:align>
            </wp:positionH>
            <wp:positionV relativeFrom="paragraph">
              <wp:posOffset>41</wp:posOffset>
            </wp:positionV>
            <wp:extent cx="5575300" cy="2214880"/>
            <wp:effectExtent l="0" t="0" r="6350" b="0"/>
            <wp:wrapTopAndBottom/>
            <wp:docPr id="1916603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0375" name="Grafik 1"/>
                    <pic:cNvPicPr>
                      <a:picLocks noChangeAspect="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5575300" cy="2214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3373">
        <w:rPr>
          <w:rFonts w:ascii="Arial" w:hAnsi="Arial" w:cs="Arial"/>
          <w:noProof/>
        </w:rPr>
        <w:t xml:space="preserve">Sanha, </w:t>
      </w:r>
      <w:r w:rsidR="00EB3373" w:rsidRPr="00EB3373">
        <w:rPr>
          <w:rFonts w:ascii="Arial" w:hAnsi="Arial" w:cs="Arial"/>
          <w:noProof/>
        </w:rPr>
        <w:t>Spezialist für Rohrleitungssysteme</w:t>
      </w:r>
      <w:r w:rsidR="00EB3373">
        <w:rPr>
          <w:rFonts w:ascii="Arial" w:hAnsi="Arial" w:cs="Arial"/>
          <w:noProof/>
        </w:rPr>
        <w:t>,</w:t>
      </w:r>
      <w:r w:rsidR="00EB3373" w:rsidRPr="00EB3373">
        <w:rPr>
          <w:rFonts w:ascii="Arial" w:hAnsi="Arial" w:cs="Arial"/>
          <w:noProof/>
        </w:rPr>
        <w:t xml:space="preserve"> gehört zu den Top 5</w:t>
      </w:r>
      <w:r w:rsidR="00EB3373">
        <w:rPr>
          <w:rFonts w:ascii="Arial" w:hAnsi="Arial" w:cs="Arial"/>
          <w:noProof/>
        </w:rPr>
        <w:t> </w:t>
      </w:r>
      <w:r w:rsidR="00EB3373" w:rsidRPr="00EB3373">
        <w:rPr>
          <w:rFonts w:ascii="Arial" w:hAnsi="Arial" w:cs="Arial"/>
          <w:noProof/>
        </w:rPr>
        <w:t>% der bewerteten Unternehmen.</w:t>
      </w:r>
    </w:p>
    <w:p w14:paraId="3C2A63B6" w14:textId="63BDAC9E" w:rsidR="00A21323" w:rsidRPr="00E9526E" w:rsidRDefault="00A21323" w:rsidP="00E9526E">
      <w:pPr>
        <w:spacing w:after="180" w:line="360" w:lineRule="exact"/>
        <w:jc w:val="both"/>
        <w:rPr>
          <w:rFonts w:ascii="Arial" w:hAnsi="Arial" w:cs="Arial"/>
          <w:b/>
        </w:rPr>
      </w:pPr>
      <w:r w:rsidRPr="00DF3B2F">
        <w:rPr>
          <w:rFonts w:ascii="Arial" w:hAnsi="Arial" w:cs="Arial"/>
          <w:b/>
        </w:rPr>
        <w:t>Abbildung: SANHA GmbH &amp; Co. KG, Essen</w:t>
      </w:r>
    </w:p>
    <w:p w14:paraId="18F72A60" w14:textId="601F22E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Im Teelbruch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3890C32A" w14:textId="411FF819" w:rsidR="006D1A99" w:rsidRPr="00676928" w:rsidRDefault="006D1A99" w:rsidP="006D1A99">
      <w:pPr>
        <w:spacing w:after="180" w:line="360" w:lineRule="exact"/>
        <w:jc w:val="both"/>
        <w:rPr>
          <w:rFonts w:ascii="Arial" w:hAnsi="Arial" w:cs="Arial"/>
          <w:i/>
          <w:szCs w:val="24"/>
        </w:rPr>
      </w:pPr>
      <w:r w:rsidRPr="00676928">
        <w:rPr>
          <w:rFonts w:ascii="Arial" w:hAnsi="Arial" w:cs="Arial"/>
          <w:i/>
          <w:szCs w:val="24"/>
        </w:rPr>
        <w:t>Die SANHA GmbH &amp; Co. KG ist ein führender Hersteller für Rohrleitungssysteme. Die Produkte des sich zu 100</w:t>
      </w:r>
      <w:r>
        <w:rPr>
          <w:rFonts w:ascii="Arial" w:hAnsi="Arial" w:cs="Arial"/>
          <w:i/>
          <w:szCs w:val="24"/>
        </w:rPr>
        <w:t> </w:t>
      </w:r>
      <w:r w:rsidRPr="00676928">
        <w:rPr>
          <w:rFonts w:ascii="Arial" w:hAnsi="Arial" w:cs="Arial"/>
          <w:i/>
          <w:szCs w:val="24"/>
        </w:rPr>
        <w:t xml:space="preserve">% in Familienhand befindlichen Industrieunternehmens finden in vielen Branchen Anwendung, unter anderem in der Haustechnik, der Kältetechnik, im Brandschutz und zahlreichen industriellen Anwendungen wie bei technischen Gasen. </w:t>
      </w:r>
      <w:r>
        <w:rPr>
          <w:rFonts w:ascii="Arial" w:hAnsi="Arial" w:cs="Arial"/>
          <w:i/>
          <w:szCs w:val="24"/>
        </w:rPr>
        <w:t>SANHA</w:t>
      </w:r>
      <w:r w:rsidRPr="00676928">
        <w:rPr>
          <w:rFonts w:ascii="Arial" w:hAnsi="Arial" w:cs="Arial"/>
          <w:i/>
          <w:szCs w:val="24"/>
        </w:rPr>
        <w:t xml:space="preserve"> hält für die verschiedenen Anwendungen </w:t>
      </w:r>
      <w:r>
        <w:rPr>
          <w:rFonts w:ascii="Arial" w:hAnsi="Arial" w:cs="Arial"/>
          <w:i/>
          <w:szCs w:val="24"/>
        </w:rPr>
        <w:t xml:space="preserve">über </w:t>
      </w:r>
      <w:r w:rsidR="00CC1296">
        <w:rPr>
          <w:rFonts w:ascii="Arial" w:hAnsi="Arial" w:cs="Arial"/>
          <w:i/>
          <w:szCs w:val="24"/>
        </w:rPr>
        <w:t>2</w:t>
      </w:r>
      <w:r w:rsidR="00DE4460">
        <w:rPr>
          <w:rFonts w:ascii="Arial" w:hAnsi="Arial" w:cs="Arial"/>
          <w:i/>
          <w:szCs w:val="24"/>
        </w:rPr>
        <w:t>50</w:t>
      </w:r>
      <w:r w:rsidR="00CC1296" w:rsidRPr="00676928">
        <w:rPr>
          <w:rFonts w:ascii="Arial" w:hAnsi="Arial" w:cs="Arial"/>
          <w:i/>
          <w:szCs w:val="24"/>
        </w:rPr>
        <w:t xml:space="preserve"> </w:t>
      </w:r>
      <w:r w:rsidRPr="00676928">
        <w:rPr>
          <w:rFonts w:ascii="Arial" w:hAnsi="Arial" w:cs="Arial"/>
          <w:i/>
          <w:szCs w:val="24"/>
        </w:rPr>
        <w:t>Produkt</w:t>
      </w:r>
      <w:r w:rsidR="00DE4460">
        <w:rPr>
          <w:rFonts w:ascii="Arial" w:hAnsi="Arial" w:cs="Arial"/>
          <w:i/>
          <w:szCs w:val="24"/>
        </w:rPr>
        <w:t>z</w:t>
      </w:r>
      <w:r w:rsidR="00DE4460" w:rsidRPr="00676928">
        <w:rPr>
          <w:rFonts w:ascii="Arial" w:hAnsi="Arial" w:cs="Arial"/>
          <w:i/>
          <w:szCs w:val="24"/>
        </w:rPr>
        <w:t>ertifik</w:t>
      </w:r>
      <w:r w:rsidR="00DE4460">
        <w:rPr>
          <w:rFonts w:ascii="Arial" w:hAnsi="Arial" w:cs="Arial"/>
          <w:i/>
          <w:szCs w:val="24"/>
        </w:rPr>
        <w:t>ate</w:t>
      </w:r>
      <w:r w:rsidRPr="00676928">
        <w:rPr>
          <w:rFonts w:ascii="Arial" w:hAnsi="Arial" w:cs="Arial"/>
          <w:i/>
          <w:szCs w:val="24"/>
        </w:rPr>
        <w:t xml:space="preserve"> vor. Das Unternehmen aus Essen hat rund 700 Mitarbeiter und ist weltweit in </w:t>
      </w:r>
      <w:r w:rsidR="005A3744" w:rsidRPr="005A3744">
        <w:rPr>
          <w:rFonts w:ascii="Arial" w:hAnsi="Arial" w:cs="Arial"/>
          <w:i/>
          <w:szCs w:val="24"/>
        </w:rPr>
        <w:t xml:space="preserve">über 60 Länder </w:t>
      </w:r>
      <w:r w:rsidRPr="00676928">
        <w:rPr>
          <w:rFonts w:ascii="Arial" w:hAnsi="Arial" w:cs="Arial"/>
          <w:i/>
          <w:szCs w:val="24"/>
        </w:rPr>
        <w:t xml:space="preserve">aktiv. In vier Werken in Deutschland und Europa werden rund 10.000 Produkte, vor allem Rohrleitungssysteme aus Kupfer, Kupferlegierungen, Edelstahl, C-Stahl und </w:t>
      </w:r>
      <w:r>
        <w:rPr>
          <w:rFonts w:ascii="Arial" w:hAnsi="Arial" w:cs="Arial"/>
          <w:i/>
          <w:szCs w:val="24"/>
        </w:rPr>
        <w:t>Kunststoff hergestellt</w:t>
      </w:r>
      <w:r w:rsidRPr="00676928">
        <w:rPr>
          <w:rFonts w:ascii="Arial" w:hAnsi="Arial" w:cs="Arial"/>
          <w:i/>
          <w:szCs w:val="24"/>
        </w:rPr>
        <w:t xml:space="preserve">. </w:t>
      </w:r>
    </w:p>
    <w:p w14:paraId="10F53FF3" w14:textId="77777777" w:rsidR="00191D78" w:rsidRDefault="00191D78" w:rsidP="008B5959">
      <w:pPr>
        <w:spacing w:after="180" w:line="360" w:lineRule="exact"/>
        <w:jc w:val="both"/>
        <w:rPr>
          <w:rFonts w:ascii="Arial" w:hAnsi="Arial" w:cs="Arial"/>
          <w:i/>
          <w:szCs w:val="24"/>
        </w:rPr>
      </w:pPr>
    </w:p>
    <w:p w14:paraId="37271EE9" w14:textId="6F684A8D"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w:t>
      </w:r>
      <w:r w:rsidR="007122F2">
        <w:rPr>
          <w:rFonts w:ascii="Arial" w:hAnsi="Arial" w:cs="Arial"/>
          <w:iCs/>
          <w:szCs w:val="24"/>
        </w:rPr>
        <w:t>5</w:t>
      </w:r>
      <w:r w:rsidR="006A537B">
        <w:rPr>
          <w:rFonts w:ascii="Arial" w:hAnsi="Arial" w:cs="Arial"/>
          <w:iCs/>
          <w:szCs w:val="24"/>
        </w:rPr>
        <w:t>00</w:t>
      </w:r>
      <w:r w:rsidR="009B20B0">
        <w:rPr>
          <w:rFonts w:ascii="Arial" w:hAnsi="Arial" w:cs="Arial"/>
          <w:iCs/>
          <w:szCs w:val="24"/>
        </w:rPr>
        <w:t>3</w:t>
      </w:r>
    </w:p>
    <w:sectPr w:rsidR="00191D78" w:rsidRPr="00191D78" w:rsidSect="008F2A2A">
      <w:headerReference w:type="first" r:id="rId12"/>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5D986" w14:textId="77777777" w:rsidR="00677243" w:rsidRDefault="00677243" w:rsidP="00C5718D">
      <w:pPr>
        <w:spacing w:after="0" w:line="240" w:lineRule="auto"/>
      </w:pPr>
      <w:r>
        <w:separator/>
      </w:r>
    </w:p>
  </w:endnote>
  <w:endnote w:type="continuationSeparator" w:id="0">
    <w:p w14:paraId="59317A13" w14:textId="77777777" w:rsidR="00677243" w:rsidRDefault="00677243" w:rsidP="00C5718D">
      <w:pPr>
        <w:spacing w:after="0" w:line="240" w:lineRule="auto"/>
      </w:pPr>
      <w:r>
        <w:continuationSeparator/>
      </w:r>
    </w:p>
  </w:endnote>
  <w:endnote w:type="continuationNotice" w:id="1">
    <w:p w14:paraId="5B786492" w14:textId="77777777" w:rsidR="00677243" w:rsidRDefault="006772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FA7DC" w14:textId="77777777" w:rsidR="00677243" w:rsidRDefault="00677243" w:rsidP="00C5718D">
      <w:pPr>
        <w:spacing w:after="0" w:line="240" w:lineRule="auto"/>
      </w:pPr>
      <w:r>
        <w:separator/>
      </w:r>
    </w:p>
  </w:footnote>
  <w:footnote w:type="continuationSeparator" w:id="0">
    <w:p w14:paraId="78B3A47A" w14:textId="77777777" w:rsidR="00677243" w:rsidRDefault="00677243" w:rsidP="00C5718D">
      <w:pPr>
        <w:spacing w:after="0" w:line="240" w:lineRule="auto"/>
      </w:pPr>
      <w:r>
        <w:continuationSeparator/>
      </w:r>
    </w:p>
  </w:footnote>
  <w:footnote w:type="continuationNotice" w:id="1">
    <w:p w14:paraId="58F22D95" w14:textId="77777777" w:rsidR="00677243" w:rsidRDefault="006772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8240"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8D4D4C"/>
    <w:multiLevelType w:val="hybridMultilevel"/>
    <w:tmpl w:val="673E3C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0A3D4F"/>
    <w:multiLevelType w:val="hybridMultilevel"/>
    <w:tmpl w:val="673E1EE2"/>
    <w:lvl w:ilvl="0" w:tplc="E93AEDD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C21246"/>
    <w:multiLevelType w:val="hybridMultilevel"/>
    <w:tmpl w:val="529A59A8"/>
    <w:lvl w:ilvl="0" w:tplc="E93AEDDA">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5818845">
    <w:abstractNumId w:val="0"/>
  </w:num>
  <w:num w:numId="2" w16cid:durableId="1433429491">
    <w:abstractNumId w:val="2"/>
  </w:num>
  <w:num w:numId="3" w16cid:durableId="127821107">
    <w:abstractNumId w:val="1"/>
  </w:num>
  <w:num w:numId="4" w16cid:durableId="741948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092"/>
    <w:rsid w:val="0000470F"/>
    <w:rsid w:val="00004E18"/>
    <w:rsid w:val="00005382"/>
    <w:rsid w:val="000060D8"/>
    <w:rsid w:val="00007870"/>
    <w:rsid w:val="00011C46"/>
    <w:rsid w:val="0001495C"/>
    <w:rsid w:val="00016618"/>
    <w:rsid w:val="00017B91"/>
    <w:rsid w:val="0002233D"/>
    <w:rsid w:val="000225F4"/>
    <w:rsid w:val="00025EED"/>
    <w:rsid w:val="0002682A"/>
    <w:rsid w:val="00026FC9"/>
    <w:rsid w:val="00027B9A"/>
    <w:rsid w:val="00030D5D"/>
    <w:rsid w:val="00031415"/>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3707"/>
    <w:rsid w:val="000555BB"/>
    <w:rsid w:val="0005601E"/>
    <w:rsid w:val="00056A47"/>
    <w:rsid w:val="00057305"/>
    <w:rsid w:val="0005732F"/>
    <w:rsid w:val="000600C4"/>
    <w:rsid w:val="00060EBF"/>
    <w:rsid w:val="0006198E"/>
    <w:rsid w:val="00061DAD"/>
    <w:rsid w:val="00061EEE"/>
    <w:rsid w:val="0006235B"/>
    <w:rsid w:val="00062DDE"/>
    <w:rsid w:val="000635D7"/>
    <w:rsid w:val="000637BE"/>
    <w:rsid w:val="000642C2"/>
    <w:rsid w:val="00065FA7"/>
    <w:rsid w:val="00067F13"/>
    <w:rsid w:val="0007035C"/>
    <w:rsid w:val="00070C62"/>
    <w:rsid w:val="00071DA0"/>
    <w:rsid w:val="00071F20"/>
    <w:rsid w:val="0007216B"/>
    <w:rsid w:val="0007297F"/>
    <w:rsid w:val="00072F64"/>
    <w:rsid w:val="000737F7"/>
    <w:rsid w:val="00073F94"/>
    <w:rsid w:val="00074921"/>
    <w:rsid w:val="000773DB"/>
    <w:rsid w:val="000818D8"/>
    <w:rsid w:val="00081E8C"/>
    <w:rsid w:val="000829C4"/>
    <w:rsid w:val="00085512"/>
    <w:rsid w:val="00085F7B"/>
    <w:rsid w:val="0009180F"/>
    <w:rsid w:val="000922BA"/>
    <w:rsid w:val="000942C5"/>
    <w:rsid w:val="00096DA0"/>
    <w:rsid w:val="000971E6"/>
    <w:rsid w:val="00097D4D"/>
    <w:rsid w:val="000A0065"/>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0C47"/>
    <w:rsid w:val="000F13B4"/>
    <w:rsid w:val="000F1A3F"/>
    <w:rsid w:val="000F4111"/>
    <w:rsid w:val="000F57E2"/>
    <w:rsid w:val="000F5EFC"/>
    <w:rsid w:val="000F625A"/>
    <w:rsid w:val="000F63AA"/>
    <w:rsid w:val="000F79A2"/>
    <w:rsid w:val="00101749"/>
    <w:rsid w:val="00101EF5"/>
    <w:rsid w:val="0010234C"/>
    <w:rsid w:val="00102667"/>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30DE1"/>
    <w:rsid w:val="00131BEC"/>
    <w:rsid w:val="001320C9"/>
    <w:rsid w:val="00133134"/>
    <w:rsid w:val="00133E1F"/>
    <w:rsid w:val="00134363"/>
    <w:rsid w:val="00134CD5"/>
    <w:rsid w:val="00136664"/>
    <w:rsid w:val="001366BC"/>
    <w:rsid w:val="00136E92"/>
    <w:rsid w:val="0013750B"/>
    <w:rsid w:val="00140A77"/>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1313"/>
    <w:rsid w:val="00171D6C"/>
    <w:rsid w:val="00174A31"/>
    <w:rsid w:val="00174FFD"/>
    <w:rsid w:val="00175205"/>
    <w:rsid w:val="00175EDF"/>
    <w:rsid w:val="0018126C"/>
    <w:rsid w:val="001831D3"/>
    <w:rsid w:val="0018395D"/>
    <w:rsid w:val="00183D03"/>
    <w:rsid w:val="001854A4"/>
    <w:rsid w:val="0018599C"/>
    <w:rsid w:val="00185E3B"/>
    <w:rsid w:val="00191212"/>
    <w:rsid w:val="00191D78"/>
    <w:rsid w:val="00196995"/>
    <w:rsid w:val="001A13C3"/>
    <w:rsid w:val="001A1B66"/>
    <w:rsid w:val="001A3CFA"/>
    <w:rsid w:val="001A4388"/>
    <w:rsid w:val="001A48D3"/>
    <w:rsid w:val="001A4D24"/>
    <w:rsid w:val="001A4DBB"/>
    <w:rsid w:val="001A5E3A"/>
    <w:rsid w:val="001B108C"/>
    <w:rsid w:val="001B17CD"/>
    <w:rsid w:val="001B289E"/>
    <w:rsid w:val="001B3249"/>
    <w:rsid w:val="001B39F6"/>
    <w:rsid w:val="001B3BF7"/>
    <w:rsid w:val="001B4F38"/>
    <w:rsid w:val="001B5EB1"/>
    <w:rsid w:val="001B6112"/>
    <w:rsid w:val="001C009F"/>
    <w:rsid w:val="001C0E37"/>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6F6D"/>
    <w:rsid w:val="00207293"/>
    <w:rsid w:val="0021084A"/>
    <w:rsid w:val="00211F40"/>
    <w:rsid w:val="00211F6A"/>
    <w:rsid w:val="00213E19"/>
    <w:rsid w:val="00216C25"/>
    <w:rsid w:val="002217C7"/>
    <w:rsid w:val="002218C7"/>
    <w:rsid w:val="00221A31"/>
    <w:rsid w:val="002230F9"/>
    <w:rsid w:val="0022354B"/>
    <w:rsid w:val="002274FB"/>
    <w:rsid w:val="00230A2D"/>
    <w:rsid w:val="00230FE5"/>
    <w:rsid w:val="00231DB4"/>
    <w:rsid w:val="00233D55"/>
    <w:rsid w:val="002346E6"/>
    <w:rsid w:val="002348CF"/>
    <w:rsid w:val="00235946"/>
    <w:rsid w:val="002363CB"/>
    <w:rsid w:val="00236D17"/>
    <w:rsid w:val="0023747D"/>
    <w:rsid w:val="00237553"/>
    <w:rsid w:val="002419C9"/>
    <w:rsid w:val="00241D3D"/>
    <w:rsid w:val="002438EB"/>
    <w:rsid w:val="00243DCA"/>
    <w:rsid w:val="00243F6C"/>
    <w:rsid w:val="002460ED"/>
    <w:rsid w:val="00247223"/>
    <w:rsid w:val="002479EF"/>
    <w:rsid w:val="00250973"/>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4D1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84E97"/>
    <w:rsid w:val="002900F6"/>
    <w:rsid w:val="00290394"/>
    <w:rsid w:val="00292563"/>
    <w:rsid w:val="00293958"/>
    <w:rsid w:val="0029677A"/>
    <w:rsid w:val="002967ED"/>
    <w:rsid w:val="00296C2B"/>
    <w:rsid w:val="002A09F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3C"/>
    <w:rsid w:val="002E34E3"/>
    <w:rsid w:val="002E5E67"/>
    <w:rsid w:val="002E696A"/>
    <w:rsid w:val="002E7314"/>
    <w:rsid w:val="002F0785"/>
    <w:rsid w:val="002F0E63"/>
    <w:rsid w:val="002F1DC0"/>
    <w:rsid w:val="002F431D"/>
    <w:rsid w:val="002F4497"/>
    <w:rsid w:val="002F72C7"/>
    <w:rsid w:val="002F7B5C"/>
    <w:rsid w:val="003012A7"/>
    <w:rsid w:val="00301F7A"/>
    <w:rsid w:val="0030263E"/>
    <w:rsid w:val="0030299E"/>
    <w:rsid w:val="0030621F"/>
    <w:rsid w:val="00312BE2"/>
    <w:rsid w:val="00313233"/>
    <w:rsid w:val="003167DC"/>
    <w:rsid w:val="003177A8"/>
    <w:rsid w:val="0031783B"/>
    <w:rsid w:val="00317D23"/>
    <w:rsid w:val="00317E71"/>
    <w:rsid w:val="003202E7"/>
    <w:rsid w:val="00321134"/>
    <w:rsid w:val="003211F4"/>
    <w:rsid w:val="00321CA8"/>
    <w:rsid w:val="003236E6"/>
    <w:rsid w:val="0032396B"/>
    <w:rsid w:val="003240F1"/>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5005D"/>
    <w:rsid w:val="00350BFA"/>
    <w:rsid w:val="00351947"/>
    <w:rsid w:val="0035226F"/>
    <w:rsid w:val="00352DE2"/>
    <w:rsid w:val="00353AF9"/>
    <w:rsid w:val="003540D5"/>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28A2"/>
    <w:rsid w:val="00395DAF"/>
    <w:rsid w:val="003966B0"/>
    <w:rsid w:val="003970B7"/>
    <w:rsid w:val="00397BBD"/>
    <w:rsid w:val="00397EE9"/>
    <w:rsid w:val="003A03D7"/>
    <w:rsid w:val="003A2A2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C5C50"/>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4F1"/>
    <w:rsid w:val="003E3BAA"/>
    <w:rsid w:val="003E5037"/>
    <w:rsid w:val="003E6FF3"/>
    <w:rsid w:val="003F080F"/>
    <w:rsid w:val="003F4A27"/>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35D0"/>
    <w:rsid w:val="004240D8"/>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4999"/>
    <w:rsid w:val="00495808"/>
    <w:rsid w:val="00496844"/>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0ACF"/>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90A"/>
    <w:rsid w:val="004E0B45"/>
    <w:rsid w:val="004E18AD"/>
    <w:rsid w:val="004E2F0B"/>
    <w:rsid w:val="004E30A2"/>
    <w:rsid w:val="004E4C49"/>
    <w:rsid w:val="004E4DEC"/>
    <w:rsid w:val="004E648D"/>
    <w:rsid w:val="004E6E5B"/>
    <w:rsid w:val="004F14DD"/>
    <w:rsid w:val="004F38DA"/>
    <w:rsid w:val="004F3E27"/>
    <w:rsid w:val="004F425F"/>
    <w:rsid w:val="004F54C2"/>
    <w:rsid w:val="004F69EE"/>
    <w:rsid w:val="004F6F53"/>
    <w:rsid w:val="005004C1"/>
    <w:rsid w:val="00501659"/>
    <w:rsid w:val="005017FA"/>
    <w:rsid w:val="00502AF1"/>
    <w:rsid w:val="00502CAC"/>
    <w:rsid w:val="005030C7"/>
    <w:rsid w:val="0050443A"/>
    <w:rsid w:val="00504D17"/>
    <w:rsid w:val="00504FA7"/>
    <w:rsid w:val="00510096"/>
    <w:rsid w:val="00513ABF"/>
    <w:rsid w:val="00514CDB"/>
    <w:rsid w:val="00514EF4"/>
    <w:rsid w:val="00514F2A"/>
    <w:rsid w:val="005156C2"/>
    <w:rsid w:val="0051602F"/>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4772"/>
    <w:rsid w:val="0055513D"/>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06E"/>
    <w:rsid w:val="00593CCE"/>
    <w:rsid w:val="00595665"/>
    <w:rsid w:val="00595AE8"/>
    <w:rsid w:val="005962D7"/>
    <w:rsid w:val="005A0495"/>
    <w:rsid w:val="005A084E"/>
    <w:rsid w:val="005A11B4"/>
    <w:rsid w:val="005A14B0"/>
    <w:rsid w:val="005A186E"/>
    <w:rsid w:val="005A2602"/>
    <w:rsid w:val="005A3744"/>
    <w:rsid w:val="005A3FFD"/>
    <w:rsid w:val="005A5F62"/>
    <w:rsid w:val="005A61EE"/>
    <w:rsid w:val="005A64EB"/>
    <w:rsid w:val="005A7A06"/>
    <w:rsid w:val="005A7FE8"/>
    <w:rsid w:val="005B172C"/>
    <w:rsid w:val="005B4546"/>
    <w:rsid w:val="005B5626"/>
    <w:rsid w:val="005B5695"/>
    <w:rsid w:val="005B5B45"/>
    <w:rsid w:val="005B5E0A"/>
    <w:rsid w:val="005B5F25"/>
    <w:rsid w:val="005B6EC3"/>
    <w:rsid w:val="005C1B8C"/>
    <w:rsid w:val="005C280E"/>
    <w:rsid w:val="005C3E6E"/>
    <w:rsid w:val="005C50B0"/>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0B86"/>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458D"/>
    <w:rsid w:val="006755E0"/>
    <w:rsid w:val="00676585"/>
    <w:rsid w:val="006765E6"/>
    <w:rsid w:val="00677243"/>
    <w:rsid w:val="0068167E"/>
    <w:rsid w:val="00682188"/>
    <w:rsid w:val="006823F5"/>
    <w:rsid w:val="0068244D"/>
    <w:rsid w:val="0068420F"/>
    <w:rsid w:val="00691663"/>
    <w:rsid w:val="0069225D"/>
    <w:rsid w:val="00692B89"/>
    <w:rsid w:val="006930BF"/>
    <w:rsid w:val="0069453B"/>
    <w:rsid w:val="00694C13"/>
    <w:rsid w:val="00695913"/>
    <w:rsid w:val="00695C1A"/>
    <w:rsid w:val="00697103"/>
    <w:rsid w:val="006A257D"/>
    <w:rsid w:val="006A2A02"/>
    <w:rsid w:val="006A3B5A"/>
    <w:rsid w:val="006A444A"/>
    <w:rsid w:val="006A537B"/>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1DDE"/>
    <w:rsid w:val="006C2835"/>
    <w:rsid w:val="006C2BC8"/>
    <w:rsid w:val="006C348A"/>
    <w:rsid w:val="006C3583"/>
    <w:rsid w:val="006D012A"/>
    <w:rsid w:val="006D1A99"/>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4956"/>
    <w:rsid w:val="007064CA"/>
    <w:rsid w:val="007066EB"/>
    <w:rsid w:val="00707953"/>
    <w:rsid w:val="00707EF0"/>
    <w:rsid w:val="007108AE"/>
    <w:rsid w:val="0071098A"/>
    <w:rsid w:val="007113EF"/>
    <w:rsid w:val="007114EE"/>
    <w:rsid w:val="007117E3"/>
    <w:rsid w:val="00711CC5"/>
    <w:rsid w:val="007122F2"/>
    <w:rsid w:val="00712A17"/>
    <w:rsid w:val="00713250"/>
    <w:rsid w:val="00713BCE"/>
    <w:rsid w:val="007146B2"/>
    <w:rsid w:val="00715034"/>
    <w:rsid w:val="00716EDB"/>
    <w:rsid w:val="00717506"/>
    <w:rsid w:val="00720438"/>
    <w:rsid w:val="00720706"/>
    <w:rsid w:val="00720E90"/>
    <w:rsid w:val="0072363A"/>
    <w:rsid w:val="00724D71"/>
    <w:rsid w:val="007253C6"/>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5D8E"/>
    <w:rsid w:val="00755EA8"/>
    <w:rsid w:val="00757749"/>
    <w:rsid w:val="00757763"/>
    <w:rsid w:val="00762094"/>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5AF"/>
    <w:rsid w:val="00777B4B"/>
    <w:rsid w:val="00780542"/>
    <w:rsid w:val="00780818"/>
    <w:rsid w:val="00780E11"/>
    <w:rsid w:val="00781F0F"/>
    <w:rsid w:val="007834CA"/>
    <w:rsid w:val="0078386B"/>
    <w:rsid w:val="00783C21"/>
    <w:rsid w:val="0078408B"/>
    <w:rsid w:val="00784D36"/>
    <w:rsid w:val="00784ED8"/>
    <w:rsid w:val="00784FA0"/>
    <w:rsid w:val="00785251"/>
    <w:rsid w:val="007860F4"/>
    <w:rsid w:val="0078656D"/>
    <w:rsid w:val="00786A79"/>
    <w:rsid w:val="0078727C"/>
    <w:rsid w:val="00787B31"/>
    <w:rsid w:val="00790017"/>
    <w:rsid w:val="00790941"/>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5E2"/>
    <w:rsid w:val="007C663E"/>
    <w:rsid w:val="007D280C"/>
    <w:rsid w:val="007D294F"/>
    <w:rsid w:val="007D3160"/>
    <w:rsid w:val="007D39E3"/>
    <w:rsid w:val="007D3E94"/>
    <w:rsid w:val="007D3F77"/>
    <w:rsid w:val="007D5784"/>
    <w:rsid w:val="007D7D02"/>
    <w:rsid w:val="007E0080"/>
    <w:rsid w:val="007E029A"/>
    <w:rsid w:val="007E4A1D"/>
    <w:rsid w:val="007E4AC1"/>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547E"/>
    <w:rsid w:val="008573C5"/>
    <w:rsid w:val="00861A04"/>
    <w:rsid w:val="00861CFA"/>
    <w:rsid w:val="00863F45"/>
    <w:rsid w:val="00865660"/>
    <w:rsid w:val="008662E6"/>
    <w:rsid w:val="00866FDE"/>
    <w:rsid w:val="00867E2A"/>
    <w:rsid w:val="00870000"/>
    <w:rsid w:val="008704D5"/>
    <w:rsid w:val="0087153D"/>
    <w:rsid w:val="00871F8E"/>
    <w:rsid w:val="008722D5"/>
    <w:rsid w:val="008754D1"/>
    <w:rsid w:val="00876706"/>
    <w:rsid w:val="00881B75"/>
    <w:rsid w:val="008841DE"/>
    <w:rsid w:val="00884490"/>
    <w:rsid w:val="008858AE"/>
    <w:rsid w:val="008858AF"/>
    <w:rsid w:val="00885E6B"/>
    <w:rsid w:val="00886228"/>
    <w:rsid w:val="00886259"/>
    <w:rsid w:val="00886D47"/>
    <w:rsid w:val="008900B0"/>
    <w:rsid w:val="00890AB4"/>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D5385"/>
    <w:rsid w:val="008D7808"/>
    <w:rsid w:val="008E14EF"/>
    <w:rsid w:val="008E25C5"/>
    <w:rsid w:val="008E35D4"/>
    <w:rsid w:val="008E4120"/>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F3D"/>
    <w:rsid w:val="00921162"/>
    <w:rsid w:val="00921629"/>
    <w:rsid w:val="009216F4"/>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4F61"/>
    <w:rsid w:val="00956399"/>
    <w:rsid w:val="00956591"/>
    <w:rsid w:val="009604F7"/>
    <w:rsid w:val="0096112B"/>
    <w:rsid w:val="00962D0A"/>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8F8"/>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0E11"/>
    <w:rsid w:val="009A12F8"/>
    <w:rsid w:val="009A4221"/>
    <w:rsid w:val="009A4CF3"/>
    <w:rsid w:val="009A507F"/>
    <w:rsid w:val="009A535F"/>
    <w:rsid w:val="009B126F"/>
    <w:rsid w:val="009B15B5"/>
    <w:rsid w:val="009B1C14"/>
    <w:rsid w:val="009B1C6A"/>
    <w:rsid w:val="009B1F76"/>
    <w:rsid w:val="009B20B0"/>
    <w:rsid w:val="009B2356"/>
    <w:rsid w:val="009B41BC"/>
    <w:rsid w:val="009B43FE"/>
    <w:rsid w:val="009B4CA9"/>
    <w:rsid w:val="009B5047"/>
    <w:rsid w:val="009B56FB"/>
    <w:rsid w:val="009B5D84"/>
    <w:rsid w:val="009B73E7"/>
    <w:rsid w:val="009B7A00"/>
    <w:rsid w:val="009C0906"/>
    <w:rsid w:val="009C1229"/>
    <w:rsid w:val="009C1628"/>
    <w:rsid w:val="009C1933"/>
    <w:rsid w:val="009C1E72"/>
    <w:rsid w:val="009C41CA"/>
    <w:rsid w:val="009C4290"/>
    <w:rsid w:val="009C4374"/>
    <w:rsid w:val="009C4BB2"/>
    <w:rsid w:val="009C4BEA"/>
    <w:rsid w:val="009C51AE"/>
    <w:rsid w:val="009C68B3"/>
    <w:rsid w:val="009C7F18"/>
    <w:rsid w:val="009D0324"/>
    <w:rsid w:val="009D033B"/>
    <w:rsid w:val="009D132D"/>
    <w:rsid w:val="009D1FF3"/>
    <w:rsid w:val="009D2C0D"/>
    <w:rsid w:val="009D3720"/>
    <w:rsid w:val="009D3984"/>
    <w:rsid w:val="009D3D8E"/>
    <w:rsid w:val="009D5A91"/>
    <w:rsid w:val="009D695C"/>
    <w:rsid w:val="009E05BB"/>
    <w:rsid w:val="009E0B51"/>
    <w:rsid w:val="009E0D8B"/>
    <w:rsid w:val="009E41E5"/>
    <w:rsid w:val="009E4871"/>
    <w:rsid w:val="009E4E29"/>
    <w:rsid w:val="009E58C4"/>
    <w:rsid w:val="009E686E"/>
    <w:rsid w:val="009E6B0C"/>
    <w:rsid w:val="009E6E69"/>
    <w:rsid w:val="009F0701"/>
    <w:rsid w:val="009F117C"/>
    <w:rsid w:val="009F171A"/>
    <w:rsid w:val="009F1D16"/>
    <w:rsid w:val="009F2459"/>
    <w:rsid w:val="009F3392"/>
    <w:rsid w:val="009F3E4B"/>
    <w:rsid w:val="009F443B"/>
    <w:rsid w:val="009F5FA9"/>
    <w:rsid w:val="009F6875"/>
    <w:rsid w:val="00A048C4"/>
    <w:rsid w:val="00A04B11"/>
    <w:rsid w:val="00A058BA"/>
    <w:rsid w:val="00A05B6C"/>
    <w:rsid w:val="00A05FD6"/>
    <w:rsid w:val="00A0667E"/>
    <w:rsid w:val="00A07862"/>
    <w:rsid w:val="00A12445"/>
    <w:rsid w:val="00A127A5"/>
    <w:rsid w:val="00A1311E"/>
    <w:rsid w:val="00A131F1"/>
    <w:rsid w:val="00A14250"/>
    <w:rsid w:val="00A14B1B"/>
    <w:rsid w:val="00A1586C"/>
    <w:rsid w:val="00A15B97"/>
    <w:rsid w:val="00A160B3"/>
    <w:rsid w:val="00A168F8"/>
    <w:rsid w:val="00A174C4"/>
    <w:rsid w:val="00A21309"/>
    <w:rsid w:val="00A21323"/>
    <w:rsid w:val="00A2136C"/>
    <w:rsid w:val="00A21A0D"/>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150"/>
    <w:rsid w:val="00AC09D8"/>
    <w:rsid w:val="00AC3293"/>
    <w:rsid w:val="00AC572C"/>
    <w:rsid w:val="00AC617C"/>
    <w:rsid w:val="00AC61B6"/>
    <w:rsid w:val="00AD0E94"/>
    <w:rsid w:val="00AD10D0"/>
    <w:rsid w:val="00AD11A2"/>
    <w:rsid w:val="00AD1658"/>
    <w:rsid w:val="00AD1959"/>
    <w:rsid w:val="00AD1C0C"/>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415"/>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25"/>
    <w:rsid w:val="00B50424"/>
    <w:rsid w:val="00B5056D"/>
    <w:rsid w:val="00B50B32"/>
    <w:rsid w:val="00B50D0C"/>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30B"/>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4F07"/>
    <w:rsid w:val="00BC747D"/>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5D04"/>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257"/>
    <w:rsid w:val="00C074E5"/>
    <w:rsid w:val="00C07A9C"/>
    <w:rsid w:val="00C07C00"/>
    <w:rsid w:val="00C07ECF"/>
    <w:rsid w:val="00C119EC"/>
    <w:rsid w:val="00C12A9D"/>
    <w:rsid w:val="00C13C66"/>
    <w:rsid w:val="00C1533B"/>
    <w:rsid w:val="00C1541C"/>
    <w:rsid w:val="00C2218E"/>
    <w:rsid w:val="00C225A4"/>
    <w:rsid w:val="00C22AB1"/>
    <w:rsid w:val="00C24305"/>
    <w:rsid w:val="00C26DE3"/>
    <w:rsid w:val="00C26EC9"/>
    <w:rsid w:val="00C3010F"/>
    <w:rsid w:val="00C30576"/>
    <w:rsid w:val="00C309EF"/>
    <w:rsid w:val="00C32F8A"/>
    <w:rsid w:val="00C34075"/>
    <w:rsid w:val="00C34A7B"/>
    <w:rsid w:val="00C413A6"/>
    <w:rsid w:val="00C42489"/>
    <w:rsid w:val="00C43234"/>
    <w:rsid w:val="00C43266"/>
    <w:rsid w:val="00C44576"/>
    <w:rsid w:val="00C457B2"/>
    <w:rsid w:val="00C46456"/>
    <w:rsid w:val="00C46CDA"/>
    <w:rsid w:val="00C479D3"/>
    <w:rsid w:val="00C47D87"/>
    <w:rsid w:val="00C52859"/>
    <w:rsid w:val="00C5330A"/>
    <w:rsid w:val="00C546AE"/>
    <w:rsid w:val="00C54D22"/>
    <w:rsid w:val="00C55407"/>
    <w:rsid w:val="00C56098"/>
    <w:rsid w:val="00C56467"/>
    <w:rsid w:val="00C56845"/>
    <w:rsid w:val="00C568F8"/>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772B2"/>
    <w:rsid w:val="00C80B91"/>
    <w:rsid w:val="00C81025"/>
    <w:rsid w:val="00C81EF0"/>
    <w:rsid w:val="00C82635"/>
    <w:rsid w:val="00C8374D"/>
    <w:rsid w:val="00C844B8"/>
    <w:rsid w:val="00C85838"/>
    <w:rsid w:val="00C86CD7"/>
    <w:rsid w:val="00C87950"/>
    <w:rsid w:val="00C87DE1"/>
    <w:rsid w:val="00C908C2"/>
    <w:rsid w:val="00C90C4D"/>
    <w:rsid w:val="00C929B5"/>
    <w:rsid w:val="00C93A1A"/>
    <w:rsid w:val="00C93D4C"/>
    <w:rsid w:val="00C94F8E"/>
    <w:rsid w:val="00C958C9"/>
    <w:rsid w:val="00C961D5"/>
    <w:rsid w:val="00C96A6E"/>
    <w:rsid w:val="00C97549"/>
    <w:rsid w:val="00CA0F3A"/>
    <w:rsid w:val="00CA13E5"/>
    <w:rsid w:val="00CA18B6"/>
    <w:rsid w:val="00CA21EE"/>
    <w:rsid w:val="00CA2810"/>
    <w:rsid w:val="00CA3398"/>
    <w:rsid w:val="00CA4327"/>
    <w:rsid w:val="00CA4860"/>
    <w:rsid w:val="00CA570A"/>
    <w:rsid w:val="00CA71A0"/>
    <w:rsid w:val="00CA7B71"/>
    <w:rsid w:val="00CB052D"/>
    <w:rsid w:val="00CB0FB6"/>
    <w:rsid w:val="00CB22E4"/>
    <w:rsid w:val="00CB4704"/>
    <w:rsid w:val="00CB5AE9"/>
    <w:rsid w:val="00CB6A5A"/>
    <w:rsid w:val="00CB6E1A"/>
    <w:rsid w:val="00CB742A"/>
    <w:rsid w:val="00CB7A26"/>
    <w:rsid w:val="00CB7E9D"/>
    <w:rsid w:val="00CC1296"/>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E741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3AF"/>
    <w:rsid w:val="00D30C57"/>
    <w:rsid w:val="00D315B2"/>
    <w:rsid w:val="00D341F9"/>
    <w:rsid w:val="00D3439E"/>
    <w:rsid w:val="00D35AA6"/>
    <w:rsid w:val="00D36DE0"/>
    <w:rsid w:val="00D410D7"/>
    <w:rsid w:val="00D41BE8"/>
    <w:rsid w:val="00D4216C"/>
    <w:rsid w:val="00D42290"/>
    <w:rsid w:val="00D42474"/>
    <w:rsid w:val="00D43EFE"/>
    <w:rsid w:val="00D44A5C"/>
    <w:rsid w:val="00D4510D"/>
    <w:rsid w:val="00D45380"/>
    <w:rsid w:val="00D45520"/>
    <w:rsid w:val="00D459C8"/>
    <w:rsid w:val="00D45AF3"/>
    <w:rsid w:val="00D471A3"/>
    <w:rsid w:val="00D479AD"/>
    <w:rsid w:val="00D479D0"/>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2A8"/>
    <w:rsid w:val="00D96306"/>
    <w:rsid w:val="00D9657B"/>
    <w:rsid w:val="00DA108A"/>
    <w:rsid w:val="00DA2992"/>
    <w:rsid w:val="00DA4708"/>
    <w:rsid w:val="00DA4720"/>
    <w:rsid w:val="00DA57EE"/>
    <w:rsid w:val="00DA7F04"/>
    <w:rsid w:val="00DB3634"/>
    <w:rsid w:val="00DB3C46"/>
    <w:rsid w:val="00DB3CBE"/>
    <w:rsid w:val="00DB51F3"/>
    <w:rsid w:val="00DB596B"/>
    <w:rsid w:val="00DB65F5"/>
    <w:rsid w:val="00DB688E"/>
    <w:rsid w:val="00DB745B"/>
    <w:rsid w:val="00DC1507"/>
    <w:rsid w:val="00DC3EB4"/>
    <w:rsid w:val="00DC5AF5"/>
    <w:rsid w:val="00DC6DE4"/>
    <w:rsid w:val="00DC7F2C"/>
    <w:rsid w:val="00DD0B0A"/>
    <w:rsid w:val="00DD1ED7"/>
    <w:rsid w:val="00DD223D"/>
    <w:rsid w:val="00DD2703"/>
    <w:rsid w:val="00DD2B2B"/>
    <w:rsid w:val="00DD58C2"/>
    <w:rsid w:val="00DD59CC"/>
    <w:rsid w:val="00DD69EA"/>
    <w:rsid w:val="00DD7476"/>
    <w:rsid w:val="00DD7D13"/>
    <w:rsid w:val="00DE2169"/>
    <w:rsid w:val="00DE26AD"/>
    <w:rsid w:val="00DE31CA"/>
    <w:rsid w:val="00DE33C1"/>
    <w:rsid w:val="00DE4460"/>
    <w:rsid w:val="00DE57CE"/>
    <w:rsid w:val="00DE6FDC"/>
    <w:rsid w:val="00DE7EA3"/>
    <w:rsid w:val="00DF0B0E"/>
    <w:rsid w:val="00DF153D"/>
    <w:rsid w:val="00DF1774"/>
    <w:rsid w:val="00DF599B"/>
    <w:rsid w:val="00DF5A01"/>
    <w:rsid w:val="00DF711D"/>
    <w:rsid w:val="00DF7EB2"/>
    <w:rsid w:val="00DF7F2B"/>
    <w:rsid w:val="00E00015"/>
    <w:rsid w:val="00E0015E"/>
    <w:rsid w:val="00E00291"/>
    <w:rsid w:val="00E00538"/>
    <w:rsid w:val="00E0082B"/>
    <w:rsid w:val="00E0084D"/>
    <w:rsid w:val="00E0117D"/>
    <w:rsid w:val="00E026DE"/>
    <w:rsid w:val="00E0392C"/>
    <w:rsid w:val="00E0633E"/>
    <w:rsid w:val="00E07EBE"/>
    <w:rsid w:val="00E07EE4"/>
    <w:rsid w:val="00E1196E"/>
    <w:rsid w:val="00E12625"/>
    <w:rsid w:val="00E12F0C"/>
    <w:rsid w:val="00E14184"/>
    <w:rsid w:val="00E14F92"/>
    <w:rsid w:val="00E15A26"/>
    <w:rsid w:val="00E16528"/>
    <w:rsid w:val="00E20EDC"/>
    <w:rsid w:val="00E21350"/>
    <w:rsid w:val="00E23D36"/>
    <w:rsid w:val="00E23FA4"/>
    <w:rsid w:val="00E24616"/>
    <w:rsid w:val="00E2477A"/>
    <w:rsid w:val="00E26780"/>
    <w:rsid w:val="00E26B21"/>
    <w:rsid w:val="00E2796F"/>
    <w:rsid w:val="00E302E2"/>
    <w:rsid w:val="00E33A78"/>
    <w:rsid w:val="00E34B6B"/>
    <w:rsid w:val="00E34C1F"/>
    <w:rsid w:val="00E36509"/>
    <w:rsid w:val="00E36E93"/>
    <w:rsid w:val="00E4548C"/>
    <w:rsid w:val="00E46E3D"/>
    <w:rsid w:val="00E47968"/>
    <w:rsid w:val="00E479DA"/>
    <w:rsid w:val="00E503C6"/>
    <w:rsid w:val="00E50709"/>
    <w:rsid w:val="00E5139D"/>
    <w:rsid w:val="00E51BA0"/>
    <w:rsid w:val="00E55202"/>
    <w:rsid w:val="00E553BF"/>
    <w:rsid w:val="00E55760"/>
    <w:rsid w:val="00E5586F"/>
    <w:rsid w:val="00E56968"/>
    <w:rsid w:val="00E57359"/>
    <w:rsid w:val="00E61161"/>
    <w:rsid w:val="00E61853"/>
    <w:rsid w:val="00E62544"/>
    <w:rsid w:val="00E63FF6"/>
    <w:rsid w:val="00E656DB"/>
    <w:rsid w:val="00E6624A"/>
    <w:rsid w:val="00E66632"/>
    <w:rsid w:val="00E67808"/>
    <w:rsid w:val="00E7098B"/>
    <w:rsid w:val="00E717AD"/>
    <w:rsid w:val="00E71985"/>
    <w:rsid w:val="00E72514"/>
    <w:rsid w:val="00E7281A"/>
    <w:rsid w:val="00E72E48"/>
    <w:rsid w:val="00E75B56"/>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373"/>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06F2"/>
    <w:rsid w:val="00F12024"/>
    <w:rsid w:val="00F14332"/>
    <w:rsid w:val="00F15519"/>
    <w:rsid w:val="00F1639A"/>
    <w:rsid w:val="00F1693B"/>
    <w:rsid w:val="00F16C61"/>
    <w:rsid w:val="00F16D45"/>
    <w:rsid w:val="00F171B1"/>
    <w:rsid w:val="00F211D1"/>
    <w:rsid w:val="00F212C0"/>
    <w:rsid w:val="00F21390"/>
    <w:rsid w:val="00F236C9"/>
    <w:rsid w:val="00F238D1"/>
    <w:rsid w:val="00F2581E"/>
    <w:rsid w:val="00F25E71"/>
    <w:rsid w:val="00F267F1"/>
    <w:rsid w:val="00F315D0"/>
    <w:rsid w:val="00F31FB5"/>
    <w:rsid w:val="00F33255"/>
    <w:rsid w:val="00F33D44"/>
    <w:rsid w:val="00F33EB8"/>
    <w:rsid w:val="00F35DF3"/>
    <w:rsid w:val="00F3638A"/>
    <w:rsid w:val="00F36593"/>
    <w:rsid w:val="00F40173"/>
    <w:rsid w:val="00F40939"/>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661BE"/>
    <w:rsid w:val="00F70626"/>
    <w:rsid w:val="00F71085"/>
    <w:rsid w:val="00F724AC"/>
    <w:rsid w:val="00F72892"/>
    <w:rsid w:val="00F736E1"/>
    <w:rsid w:val="00F75B96"/>
    <w:rsid w:val="00F76BFB"/>
    <w:rsid w:val="00F77CD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6B89"/>
    <w:rsid w:val="00FA7B46"/>
    <w:rsid w:val="00FB01CE"/>
    <w:rsid w:val="00FB060E"/>
    <w:rsid w:val="00FB06CC"/>
    <w:rsid w:val="00FB0B28"/>
    <w:rsid w:val="00FB1187"/>
    <w:rsid w:val="00FB189F"/>
    <w:rsid w:val="00FB1B55"/>
    <w:rsid w:val="00FB226F"/>
    <w:rsid w:val="00FB4C00"/>
    <w:rsid w:val="00FB5F7E"/>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2690"/>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304314723">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617007">
      <w:bodyDiv w:val="1"/>
      <w:marLeft w:val="0"/>
      <w:marRight w:val="0"/>
      <w:marTop w:val="0"/>
      <w:marBottom w:val="0"/>
      <w:divBdr>
        <w:top w:val="none" w:sz="0" w:space="0" w:color="auto"/>
        <w:left w:val="none" w:sz="0" w:space="0" w:color="auto"/>
        <w:bottom w:val="none" w:sz="0" w:space="0" w:color="auto"/>
        <w:right w:val="none" w:sz="0" w:space="0" w:color="auto"/>
      </w:divBdr>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Props1.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3.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4.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3689</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Michaela Waldecker</cp:lastModifiedBy>
  <cp:revision>2</cp:revision>
  <cp:lastPrinted>2013-09-10T15:51:00Z</cp:lastPrinted>
  <dcterms:created xsi:type="dcterms:W3CDTF">2025-08-16T06:44:00Z</dcterms:created>
  <dcterms:modified xsi:type="dcterms:W3CDTF">2025-08-16T06:44:00Z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