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08D01" w14:textId="23E2EA81" w:rsidR="00FC46F9" w:rsidRPr="00AE36DD" w:rsidRDefault="00444B55" w:rsidP="00FC46F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816EB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F816EB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F816EB">
                              <w:rPr>
                                <w:lang w:val="en-US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F816EB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4D5AF6C4" w14:textId="77777777" w:rsidR="006014CF" w:rsidRPr="00F816EB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F816EB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F816EB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F816EB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F816EB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F816E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F816E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2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3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F816EB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F816EB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fldChar w:fldCharType="begin"/>
                      </w:r>
                      <w:r w:rsidRPr="00F816EB">
                        <w:rPr>
                          <w:lang w:val="en-US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F816EB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F816EB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F816EB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F816EB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F816EB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F816EB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F816E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F816E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6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7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2F4951" w:rsidRPr="00AE36DD">
        <w:rPr>
          <w:rFonts w:ascii="Arial" w:hAnsi="Arial" w:cs="Arial"/>
          <w:b/>
          <w:sz w:val="24"/>
          <w:szCs w:val="24"/>
          <w:u w:val="single"/>
          <w:lang w:val="en-US"/>
        </w:rPr>
        <w:t>Pumpengruppe</w:t>
      </w:r>
      <w:proofErr w:type="spellEnd"/>
      <w:r w:rsidR="002F4951" w:rsidRPr="00AE36DD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3B0B3F" w:rsidRPr="00AE36DD">
        <w:rPr>
          <w:rFonts w:ascii="Arial" w:hAnsi="Arial" w:cs="Arial"/>
          <w:b/>
          <w:sz w:val="24"/>
          <w:szCs w:val="24"/>
          <w:u w:val="single"/>
          <w:lang w:val="en-US"/>
        </w:rPr>
        <w:t>ComBloC</w:t>
      </w:r>
      <w:proofErr w:type="spellEnd"/>
      <w:r w:rsidR="00D90918" w:rsidRPr="00AE36DD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D90918" w:rsidRPr="00AE36DD">
        <w:rPr>
          <w:rFonts w:ascii="Arial" w:hAnsi="Arial" w:cs="Arial"/>
          <w:b/>
          <w:sz w:val="24"/>
          <w:szCs w:val="24"/>
          <w:u w:val="single"/>
          <w:lang w:val="en-US"/>
        </w:rPr>
        <w:t>mit</w:t>
      </w:r>
      <w:proofErr w:type="spellEnd"/>
      <w:r w:rsidR="00D90918" w:rsidRPr="00AE36DD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Plug</w:t>
      </w:r>
      <w:r w:rsidR="00DD653B" w:rsidRPr="00AE36DD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="005E6BFD" w:rsidRPr="00AE36DD">
        <w:rPr>
          <w:rFonts w:ascii="Arial" w:hAnsi="Arial" w:cs="Arial"/>
          <w:b/>
          <w:sz w:val="24"/>
          <w:szCs w:val="24"/>
          <w:u w:val="single"/>
          <w:lang w:val="en-US"/>
        </w:rPr>
        <w:t>and</w:t>
      </w:r>
      <w:r w:rsidR="00DD653B" w:rsidRPr="00AE36DD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Play</w:t>
      </w:r>
    </w:p>
    <w:p w14:paraId="0C2D3B85" w14:textId="7DBCF643" w:rsidR="00FC46F9" w:rsidRPr="00FC46F9" w:rsidRDefault="00C24DBD" w:rsidP="00FC46F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PAW bringt neue Generation auf de</w:t>
      </w:r>
      <w:r w:rsidR="00AC0FA9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Markt</w:t>
      </w:r>
    </w:p>
    <w:p w14:paraId="66937BA7" w14:textId="38171938" w:rsidR="000C425F" w:rsidRDefault="00E30574" w:rsidP="00BF58E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Mit 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dem </w:t>
      </w:r>
      <w:proofErr w:type="spellStart"/>
      <w:r w:rsidR="000C425F" w:rsidRPr="000C425F">
        <w:rPr>
          <w:rFonts w:ascii="Arial" w:hAnsi="Arial" w:cs="Arial"/>
          <w:i/>
          <w:iCs/>
          <w:sz w:val="24"/>
          <w:szCs w:val="24"/>
        </w:rPr>
        <w:t>ComBloC</w:t>
      </w:r>
      <w:proofErr w:type="spellEnd"/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 </w:t>
      </w:r>
      <w:r w:rsidR="0029484A">
        <w:rPr>
          <w:rFonts w:ascii="Arial" w:hAnsi="Arial" w:cs="Arial"/>
          <w:i/>
          <w:iCs/>
          <w:sz w:val="24"/>
          <w:szCs w:val="24"/>
        </w:rPr>
        <w:t>hat PAW eine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 neue Generation </w:t>
      </w:r>
      <w:r w:rsidR="00542D50">
        <w:rPr>
          <w:rFonts w:ascii="Arial" w:hAnsi="Arial" w:cs="Arial"/>
          <w:i/>
          <w:iCs/>
          <w:sz w:val="24"/>
          <w:szCs w:val="24"/>
        </w:rPr>
        <w:t>von</w:t>
      </w:r>
      <w:r w:rsidR="00542D50" w:rsidRPr="000C425F">
        <w:rPr>
          <w:rFonts w:ascii="Arial" w:hAnsi="Arial" w:cs="Arial"/>
          <w:i/>
          <w:iCs/>
          <w:sz w:val="24"/>
          <w:szCs w:val="24"/>
        </w:rPr>
        <w:t xml:space="preserve"> 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>Pumpengruppe</w:t>
      </w:r>
      <w:r w:rsidR="00542D50">
        <w:rPr>
          <w:rFonts w:ascii="Arial" w:hAnsi="Arial" w:cs="Arial"/>
          <w:i/>
          <w:iCs/>
          <w:sz w:val="24"/>
          <w:szCs w:val="24"/>
        </w:rPr>
        <w:t>n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 </w:t>
      </w:r>
      <w:r w:rsidR="00F6366B">
        <w:rPr>
          <w:rFonts w:ascii="Arial" w:hAnsi="Arial" w:cs="Arial"/>
          <w:i/>
          <w:iCs/>
          <w:sz w:val="24"/>
          <w:szCs w:val="24"/>
        </w:rPr>
        <w:t>im Angebot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, </w:t>
      </w:r>
      <w:r w:rsidR="00F6366B">
        <w:rPr>
          <w:rFonts w:ascii="Arial" w:hAnsi="Arial" w:cs="Arial"/>
          <w:i/>
          <w:iCs/>
          <w:sz w:val="24"/>
          <w:szCs w:val="24"/>
        </w:rPr>
        <w:t>die</w:t>
      </w:r>
      <w:r w:rsidR="00CE32AD">
        <w:rPr>
          <w:rFonts w:ascii="Arial" w:hAnsi="Arial" w:cs="Arial"/>
          <w:i/>
          <w:iCs/>
          <w:sz w:val="24"/>
          <w:szCs w:val="24"/>
        </w:rPr>
        <w:t xml:space="preserve"> 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Effizienz und Benutzerfreundlichkeit in der Heizungs- und Frischwassertechnik </w:t>
      </w:r>
      <w:r w:rsidR="00D014A6">
        <w:rPr>
          <w:rFonts w:ascii="Arial" w:hAnsi="Arial" w:cs="Arial"/>
          <w:i/>
          <w:iCs/>
          <w:sz w:val="24"/>
          <w:szCs w:val="24"/>
        </w:rPr>
        <w:t>optimier</w:t>
      </w:r>
      <w:r w:rsidR="00F6366B">
        <w:rPr>
          <w:rFonts w:ascii="Arial" w:hAnsi="Arial" w:cs="Arial"/>
          <w:i/>
          <w:iCs/>
          <w:sz w:val="24"/>
          <w:szCs w:val="24"/>
        </w:rPr>
        <w:t>t</w:t>
      </w:r>
      <w:r w:rsidR="00D014A6">
        <w:rPr>
          <w:rFonts w:ascii="Arial" w:hAnsi="Arial" w:cs="Arial"/>
          <w:i/>
          <w:iCs/>
          <w:sz w:val="24"/>
          <w:szCs w:val="24"/>
        </w:rPr>
        <w:t>.</w:t>
      </w:r>
      <w:r w:rsidR="00542D50">
        <w:rPr>
          <w:rFonts w:ascii="Arial" w:hAnsi="Arial" w:cs="Arial"/>
          <w:i/>
          <w:iCs/>
          <w:sz w:val="24"/>
          <w:szCs w:val="24"/>
        </w:rPr>
        <w:t xml:space="preserve"> 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Durch den hohen Vorfertigungsgrad </w:t>
      </w:r>
      <w:r w:rsidR="003E110F">
        <w:rPr>
          <w:rFonts w:ascii="Arial" w:hAnsi="Arial" w:cs="Arial"/>
          <w:i/>
          <w:iCs/>
          <w:sz w:val="24"/>
          <w:szCs w:val="24"/>
        </w:rPr>
        <w:t xml:space="preserve">und die </w:t>
      </w:r>
      <w:r w:rsidR="00915B86">
        <w:rPr>
          <w:rFonts w:ascii="Arial" w:hAnsi="Arial" w:cs="Arial"/>
          <w:i/>
          <w:iCs/>
          <w:sz w:val="24"/>
          <w:szCs w:val="24"/>
        </w:rPr>
        <w:t>steckerfertige Technik gehen</w:t>
      </w:r>
      <w:r w:rsidR="000C425F" w:rsidRPr="000C425F">
        <w:rPr>
          <w:rFonts w:ascii="Arial" w:hAnsi="Arial" w:cs="Arial"/>
          <w:i/>
          <w:iCs/>
          <w:sz w:val="24"/>
          <w:szCs w:val="24"/>
        </w:rPr>
        <w:t xml:space="preserve"> Montage und Inbetriebnahme </w:t>
      </w:r>
      <w:r w:rsidR="00915B86">
        <w:rPr>
          <w:rFonts w:ascii="Arial" w:hAnsi="Arial" w:cs="Arial"/>
          <w:i/>
          <w:iCs/>
          <w:sz w:val="24"/>
          <w:szCs w:val="24"/>
        </w:rPr>
        <w:t>schnell</w:t>
      </w:r>
      <w:r w:rsidR="00283BF7">
        <w:rPr>
          <w:rFonts w:ascii="Arial" w:hAnsi="Arial" w:cs="Arial"/>
          <w:i/>
          <w:iCs/>
          <w:sz w:val="24"/>
          <w:szCs w:val="24"/>
        </w:rPr>
        <w:t xml:space="preserve"> und kostengünstig</w:t>
      </w:r>
      <w:r w:rsidR="00915B86">
        <w:rPr>
          <w:rFonts w:ascii="Arial" w:hAnsi="Arial" w:cs="Arial"/>
          <w:i/>
          <w:iCs/>
          <w:sz w:val="24"/>
          <w:szCs w:val="24"/>
        </w:rPr>
        <w:t xml:space="preserve"> vonstatten</w:t>
      </w:r>
      <w:r w:rsidR="00CE32AD">
        <w:rPr>
          <w:rFonts w:ascii="Arial" w:hAnsi="Arial" w:cs="Arial"/>
          <w:i/>
          <w:iCs/>
          <w:sz w:val="24"/>
          <w:szCs w:val="24"/>
        </w:rPr>
        <w:t>.</w:t>
      </w:r>
    </w:p>
    <w:p w14:paraId="09246A24" w14:textId="26D1E780" w:rsidR="00EA6C4E" w:rsidRDefault="00EA14FB" w:rsidP="00A23110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EA14FB">
        <w:rPr>
          <w:rFonts w:ascii="Arial" w:hAnsi="Arial" w:cs="Arial"/>
          <w:sz w:val="24"/>
          <w:szCs w:val="24"/>
        </w:rPr>
        <w:t xml:space="preserve">Der langlebige Werkstoff des </w:t>
      </w:r>
      <w:proofErr w:type="spellStart"/>
      <w:r w:rsidRPr="00EA14FB">
        <w:rPr>
          <w:rFonts w:ascii="Arial" w:hAnsi="Arial" w:cs="Arial"/>
          <w:sz w:val="24"/>
          <w:szCs w:val="24"/>
        </w:rPr>
        <w:t>ComBloC</w:t>
      </w:r>
      <w:proofErr w:type="spellEnd"/>
      <w:r w:rsidRPr="00EA14FB">
        <w:rPr>
          <w:rFonts w:ascii="Arial" w:hAnsi="Arial" w:cs="Arial"/>
          <w:sz w:val="24"/>
          <w:szCs w:val="24"/>
        </w:rPr>
        <w:t xml:space="preserve"> </w:t>
      </w:r>
      <w:r w:rsidR="00D014A6">
        <w:rPr>
          <w:rFonts w:ascii="Arial" w:hAnsi="Arial" w:cs="Arial"/>
          <w:sz w:val="24"/>
          <w:szCs w:val="24"/>
        </w:rPr>
        <w:t>garantiert</w:t>
      </w:r>
      <w:r w:rsidRPr="00EA14FB">
        <w:rPr>
          <w:rFonts w:ascii="Arial" w:hAnsi="Arial" w:cs="Arial"/>
          <w:sz w:val="24"/>
          <w:szCs w:val="24"/>
        </w:rPr>
        <w:t xml:space="preserve"> gute Isolationseigenschaften, geringe Wärmeverluste und niedrige Wärmeausdehnung. Das schlagzähe Material ist </w:t>
      </w:r>
      <w:r w:rsidR="006F55CE">
        <w:rPr>
          <w:rFonts w:ascii="Arial" w:hAnsi="Arial" w:cs="Arial"/>
          <w:sz w:val="24"/>
          <w:szCs w:val="24"/>
        </w:rPr>
        <w:t>recycelbar</w:t>
      </w:r>
      <w:r w:rsidR="00BA50E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B5C84">
        <w:rPr>
          <w:rFonts w:ascii="Arial" w:hAnsi="Arial" w:cs="Arial"/>
          <w:sz w:val="24"/>
          <w:szCs w:val="24"/>
        </w:rPr>
        <w:t>kondensat</w:t>
      </w:r>
      <w:proofErr w:type="spellEnd"/>
      <w:r w:rsidR="000B5C84">
        <w:rPr>
          <w:rFonts w:ascii="Arial" w:hAnsi="Arial" w:cs="Arial"/>
          <w:sz w:val="24"/>
          <w:szCs w:val="24"/>
        </w:rPr>
        <w:t xml:space="preserve">- und </w:t>
      </w:r>
      <w:r w:rsidRPr="00EA14FB">
        <w:rPr>
          <w:rFonts w:ascii="Arial" w:hAnsi="Arial" w:cs="Arial"/>
          <w:sz w:val="24"/>
          <w:szCs w:val="24"/>
        </w:rPr>
        <w:t>korrosionsbeständig</w:t>
      </w:r>
      <w:r w:rsidR="00E7030B">
        <w:rPr>
          <w:rFonts w:ascii="Arial" w:hAnsi="Arial" w:cs="Arial"/>
          <w:sz w:val="24"/>
          <w:szCs w:val="24"/>
        </w:rPr>
        <w:t xml:space="preserve"> </w:t>
      </w:r>
      <w:r w:rsidR="00D21C1D">
        <w:rPr>
          <w:rFonts w:ascii="Arial" w:hAnsi="Arial" w:cs="Arial"/>
          <w:sz w:val="24"/>
          <w:szCs w:val="24"/>
        </w:rPr>
        <w:t>sowie</w:t>
      </w:r>
      <w:r w:rsidR="00E7030B" w:rsidRPr="00EA14FB">
        <w:rPr>
          <w:rFonts w:ascii="Arial" w:hAnsi="Arial" w:cs="Arial"/>
          <w:sz w:val="24"/>
          <w:szCs w:val="24"/>
        </w:rPr>
        <w:t xml:space="preserve"> </w:t>
      </w:r>
      <w:r w:rsidR="00B30569">
        <w:rPr>
          <w:rFonts w:ascii="Arial" w:hAnsi="Arial" w:cs="Arial"/>
          <w:sz w:val="24"/>
          <w:szCs w:val="24"/>
        </w:rPr>
        <w:t xml:space="preserve">besonders </w:t>
      </w:r>
      <w:r w:rsidRPr="00EA14FB">
        <w:rPr>
          <w:rFonts w:ascii="Arial" w:hAnsi="Arial" w:cs="Arial"/>
          <w:sz w:val="24"/>
          <w:szCs w:val="24"/>
        </w:rPr>
        <w:t>leicht</w:t>
      </w:r>
      <w:r w:rsidR="00FE56E1">
        <w:rPr>
          <w:rFonts w:ascii="Arial" w:hAnsi="Arial" w:cs="Arial"/>
          <w:sz w:val="24"/>
          <w:szCs w:val="24"/>
        </w:rPr>
        <w:t xml:space="preserve">. </w:t>
      </w:r>
      <w:r w:rsidR="00B30569">
        <w:rPr>
          <w:rFonts w:ascii="Arial" w:hAnsi="Arial" w:cs="Arial"/>
          <w:sz w:val="24"/>
          <w:szCs w:val="24"/>
        </w:rPr>
        <w:t xml:space="preserve">Dank des geringen Gewichts </w:t>
      </w:r>
      <w:r w:rsidR="00D21C1D">
        <w:rPr>
          <w:rFonts w:ascii="Arial" w:hAnsi="Arial" w:cs="Arial"/>
          <w:sz w:val="24"/>
          <w:szCs w:val="24"/>
        </w:rPr>
        <w:t>und</w:t>
      </w:r>
      <w:r w:rsidR="00B30569">
        <w:rPr>
          <w:rFonts w:ascii="Arial" w:hAnsi="Arial" w:cs="Arial"/>
          <w:sz w:val="24"/>
          <w:szCs w:val="24"/>
        </w:rPr>
        <w:t xml:space="preserve"> des hohen Vorfertigungsgrades </w:t>
      </w:r>
      <w:r w:rsidR="007C7A35">
        <w:rPr>
          <w:rFonts w:ascii="Arial" w:hAnsi="Arial" w:cs="Arial"/>
          <w:sz w:val="24"/>
          <w:szCs w:val="24"/>
        </w:rPr>
        <w:t xml:space="preserve">lässt sich die Pumpengruppe im Handumdrehen </w:t>
      </w:r>
      <w:r w:rsidR="00EA6C4E">
        <w:rPr>
          <w:rFonts w:ascii="Arial" w:hAnsi="Arial" w:cs="Arial"/>
          <w:sz w:val="24"/>
          <w:szCs w:val="24"/>
        </w:rPr>
        <w:t>installieren.</w:t>
      </w:r>
    </w:p>
    <w:p w14:paraId="3F50481A" w14:textId="65D6E36D" w:rsidR="005F7C27" w:rsidRDefault="00145440" w:rsidP="00BF58E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7460E9">
        <w:rPr>
          <w:rFonts w:ascii="Arial" w:hAnsi="Arial" w:cs="Arial"/>
          <w:sz w:val="24"/>
          <w:szCs w:val="24"/>
        </w:rPr>
        <w:t>Optional ist</w:t>
      </w:r>
      <w:r>
        <w:rPr>
          <w:rFonts w:ascii="Arial" w:hAnsi="Arial" w:cs="Arial"/>
          <w:sz w:val="24"/>
          <w:szCs w:val="24"/>
        </w:rPr>
        <w:t xml:space="preserve"> der </w:t>
      </w:r>
      <w:proofErr w:type="spellStart"/>
      <w:r>
        <w:rPr>
          <w:rFonts w:ascii="Arial" w:hAnsi="Arial" w:cs="Arial"/>
          <w:sz w:val="24"/>
          <w:szCs w:val="24"/>
        </w:rPr>
        <w:t>ComBlo</w:t>
      </w:r>
      <w:r w:rsidR="00F816EB">
        <w:rPr>
          <w:rFonts w:ascii="Arial" w:hAnsi="Arial" w:cs="Arial"/>
          <w:sz w:val="24"/>
          <w:szCs w:val="24"/>
        </w:rPr>
        <w:t>C</w:t>
      </w:r>
      <w:proofErr w:type="spellEnd"/>
      <w:r w:rsidRPr="007460E9">
        <w:rPr>
          <w:rFonts w:ascii="Arial" w:hAnsi="Arial" w:cs="Arial"/>
          <w:sz w:val="24"/>
          <w:szCs w:val="24"/>
        </w:rPr>
        <w:t xml:space="preserve"> mit einem automatischen Verteilerabgleich erhältlich</w:t>
      </w:r>
      <w:r w:rsidR="00EA6C4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652F91">
        <w:rPr>
          <w:rFonts w:ascii="Arial" w:hAnsi="Arial" w:cs="Arial"/>
          <w:sz w:val="24"/>
          <w:szCs w:val="24"/>
        </w:rPr>
        <w:t>Er lässt sich</w:t>
      </w:r>
      <w:r w:rsidR="00F535F5">
        <w:rPr>
          <w:rFonts w:ascii="Arial" w:hAnsi="Arial" w:cs="Arial"/>
          <w:sz w:val="24"/>
          <w:szCs w:val="24"/>
        </w:rPr>
        <w:t xml:space="preserve"> zudem </w:t>
      </w:r>
      <w:r w:rsidR="00EA6C4E">
        <w:rPr>
          <w:rFonts w:ascii="Arial" w:hAnsi="Arial" w:cs="Arial"/>
          <w:sz w:val="24"/>
          <w:szCs w:val="24"/>
        </w:rPr>
        <w:t>mit</w:t>
      </w:r>
      <w:r w:rsidR="008E3C61">
        <w:rPr>
          <w:rFonts w:ascii="Arial" w:hAnsi="Arial" w:cs="Arial"/>
          <w:sz w:val="24"/>
          <w:szCs w:val="24"/>
        </w:rPr>
        <w:t xml:space="preserve"> dem </w:t>
      </w:r>
      <w:proofErr w:type="spellStart"/>
      <w:r w:rsidR="008E3C61">
        <w:rPr>
          <w:rFonts w:ascii="Arial" w:hAnsi="Arial" w:cs="Arial"/>
          <w:sz w:val="24"/>
          <w:szCs w:val="24"/>
        </w:rPr>
        <w:t>MCom</w:t>
      </w:r>
      <w:proofErr w:type="spellEnd"/>
      <w:r w:rsidR="008E3C61">
        <w:rPr>
          <w:rFonts w:ascii="Arial" w:hAnsi="Arial" w:cs="Arial"/>
          <w:sz w:val="24"/>
          <w:szCs w:val="24"/>
        </w:rPr>
        <w:t xml:space="preserve">-System </w:t>
      </w:r>
      <w:r w:rsidR="00EA6C4E">
        <w:rPr>
          <w:rFonts w:ascii="Arial" w:hAnsi="Arial" w:cs="Arial"/>
          <w:sz w:val="24"/>
          <w:szCs w:val="24"/>
        </w:rPr>
        <w:t>ergänzen</w:t>
      </w:r>
      <w:r w:rsidR="00836156">
        <w:rPr>
          <w:rFonts w:ascii="Arial" w:hAnsi="Arial" w:cs="Arial"/>
          <w:sz w:val="24"/>
          <w:szCs w:val="24"/>
        </w:rPr>
        <w:t>, sodass</w:t>
      </w:r>
      <w:r w:rsidR="00A23110">
        <w:rPr>
          <w:rFonts w:ascii="Arial" w:hAnsi="Arial" w:cs="Arial"/>
          <w:sz w:val="24"/>
          <w:szCs w:val="24"/>
        </w:rPr>
        <w:t xml:space="preserve"> er </w:t>
      </w:r>
      <w:r w:rsidR="00BE1929" w:rsidRPr="00BE1929">
        <w:rPr>
          <w:rFonts w:ascii="Arial" w:hAnsi="Arial" w:cs="Arial"/>
          <w:sz w:val="24"/>
          <w:szCs w:val="24"/>
        </w:rPr>
        <w:t>an Kesselregelungen, Gebäudeleittechnik und Smart</w:t>
      </w:r>
      <w:r w:rsidR="00C24DBD">
        <w:rPr>
          <w:rFonts w:ascii="Arial" w:hAnsi="Arial" w:cs="Arial"/>
          <w:sz w:val="24"/>
          <w:szCs w:val="24"/>
        </w:rPr>
        <w:t>-</w:t>
      </w:r>
      <w:r w:rsidR="00BE1929" w:rsidRPr="00BE1929">
        <w:rPr>
          <w:rFonts w:ascii="Arial" w:hAnsi="Arial" w:cs="Arial"/>
          <w:sz w:val="24"/>
          <w:szCs w:val="24"/>
        </w:rPr>
        <w:t>Home-Systeme angebunden werden</w:t>
      </w:r>
      <w:r w:rsidR="00836156">
        <w:rPr>
          <w:rFonts w:ascii="Arial" w:hAnsi="Arial" w:cs="Arial"/>
          <w:sz w:val="24"/>
          <w:szCs w:val="24"/>
        </w:rPr>
        <w:t xml:space="preserve"> kann. Das eröffnet eine Vielzahl von Vorteilen</w:t>
      </w:r>
      <w:r w:rsidR="00250ABD">
        <w:rPr>
          <w:rFonts w:ascii="Arial" w:hAnsi="Arial" w:cs="Arial"/>
          <w:sz w:val="24"/>
          <w:szCs w:val="24"/>
        </w:rPr>
        <w:t xml:space="preserve">: zum Beispiel </w:t>
      </w:r>
      <w:r w:rsidR="00836156">
        <w:rPr>
          <w:rFonts w:ascii="Arial" w:hAnsi="Arial" w:cs="Arial"/>
          <w:sz w:val="24"/>
          <w:szCs w:val="24"/>
        </w:rPr>
        <w:t>einen</w:t>
      </w:r>
      <w:r w:rsidR="00B01569">
        <w:rPr>
          <w:rFonts w:ascii="Arial" w:hAnsi="Arial" w:cs="Arial"/>
          <w:sz w:val="24"/>
          <w:szCs w:val="24"/>
        </w:rPr>
        <w:t xml:space="preserve"> </w:t>
      </w:r>
      <w:r w:rsidR="00BE1929" w:rsidRPr="00BE1929">
        <w:rPr>
          <w:rFonts w:ascii="Arial" w:hAnsi="Arial" w:cs="Arial"/>
          <w:sz w:val="24"/>
          <w:szCs w:val="24"/>
        </w:rPr>
        <w:t>automatischen hydraulischen Abgleich auf dem Verteiler</w:t>
      </w:r>
      <w:r w:rsidR="00250ABD">
        <w:rPr>
          <w:rFonts w:ascii="Arial" w:hAnsi="Arial" w:cs="Arial"/>
          <w:sz w:val="24"/>
          <w:szCs w:val="24"/>
        </w:rPr>
        <w:t xml:space="preserve"> und</w:t>
      </w:r>
      <w:r w:rsidR="00BE1929" w:rsidRPr="00BE1929">
        <w:rPr>
          <w:rFonts w:ascii="Arial" w:hAnsi="Arial" w:cs="Arial"/>
          <w:sz w:val="24"/>
          <w:szCs w:val="24"/>
        </w:rPr>
        <w:t xml:space="preserve"> </w:t>
      </w:r>
      <w:r w:rsidR="00250ABD">
        <w:rPr>
          <w:rFonts w:ascii="Arial" w:hAnsi="Arial" w:cs="Arial"/>
          <w:sz w:val="24"/>
          <w:szCs w:val="24"/>
        </w:rPr>
        <w:t xml:space="preserve">einen </w:t>
      </w:r>
      <w:r w:rsidR="00250ABD" w:rsidRPr="00BE1929">
        <w:rPr>
          <w:rFonts w:ascii="Arial" w:hAnsi="Arial" w:cs="Arial"/>
          <w:sz w:val="24"/>
          <w:szCs w:val="24"/>
        </w:rPr>
        <w:t>konstanten Differenzdruck</w:t>
      </w:r>
      <w:r w:rsidR="00A30C74">
        <w:rPr>
          <w:rFonts w:ascii="Arial" w:hAnsi="Arial" w:cs="Arial"/>
          <w:sz w:val="24"/>
          <w:szCs w:val="24"/>
        </w:rPr>
        <w:t xml:space="preserve">. </w:t>
      </w:r>
      <w:r w:rsidR="00B6136E">
        <w:rPr>
          <w:rFonts w:ascii="Arial" w:hAnsi="Arial" w:cs="Arial"/>
          <w:sz w:val="24"/>
          <w:szCs w:val="24"/>
        </w:rPr>
        <w:t>Damit ergeben sich</w:t>
      </w:r>
      <w:r w:rsidR="00235E3E">
        <w:rPr>
          <w:rFonts w:ascii="Arial" w:hAnsi="Arial" w:cs="Arial"/>
          <w:sz w:val="24"/>
          <w:szCs w:val="24"/>
        </w:rPr>
        <w:t xml:space="preserve"> im laufenden Betrieb </w:t>
      </w:r>
      <w:r w:rsidR="00B6136E">
        <w:rPr>
          <w:rFonts w:ascii="Arial" w:hAnsi="Arial" w:cs="Arial"/>
          <w:sz w:val="24"/>
          <w:szCs w:val="24"/>
        </w:rPr>
        <w:t>hohe Energie- und Kosteneinsparungen.</w:t>
      </w:r>
    </w:p>
    <w:p w14:paraId="74FDBDCE" w14:textId="7B67275C" w:rsidR="00BE1929" w:rsidRDefault="009E3A42" w:rsidP="00BF58E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</w:t>
      </w:r>
      <w:r w:rsidR="005F7C27">
        <w:rPr>
          <w:rFonts w:ascii="Arial" w:hAnsi="Arial" w:cs="Arial"/>
          <w:sz w:val="24"/>
          <w:szCs w:val="24"/>
        </w:rPr>
        <w:t>eine</w:t>
      </w:r>
      <w:r w:rsidR="00232EE9">
        <w:rPr>
          <w:rFonts w:ascii="Arial" w:hAnsi="Arial" w:cs="Arial"/>
          <w:sz w:val="24"/>
          <w:szCs w:val="24"/>
        </w:rPr>
        <w:t xml:space="preserve"> </w:t>
      </w:r>
      <w:r w:rsidR="00BE1929" w:rsidRPr="00BE1929">
        <w:rPr>
          <w:rFonts w:ascii="Arial" w:hAnsi="Arial" w:cs="Arial"/>
          <w:sz w:val="24"/>
          <w:szCs w:val="24"/>
        </w:rPr>
        <w:t>Pumpenregelung über PWM-Signal</w:t>
      </w:r>
      <w:r w:rsidR="005F7C27">
        <w:rPr>
          <w:rFonts w:ascii="Arial" w:hAnsi="Arial" w:cs="Arial"/>
          <w:sz w:val="24"/>
          <w:szCs w:val="24"/>
        </w:rPr>
        <w:t xml:space="preserve">, </w:t>
      </w:r>
      <w:r w:rsidR="00D7654B">
        <w:rPr>
          <w:rFonts w:ascii="Arial" w:hAnsi="Arial" w:cs="Arial"/>
          <w:sz w:val="24"/>
          <w:szCs w:val="24"/>
        </w:rPr>
        <w:t xml:space="preserve">Temperaturmessungen und </w:t>
      </w:r>
      <w:r w:rsidR="00283BF7">
        <w:rPr>
          <w:rFonts w:ascii="Arial" w:hAnsi="Arial" w:cs="Arial"/>
          <w:sz w:val="24"/>
          <w:szCs w:val="24"/>
        </w:rPr>
        <w:t xml:space="preserve">die </w:t>
      </w:r>
      <w:r w:rsidR="002B4B0C">
        <w:rPr>
          <w:rFonts w:ascii="Arial" w:hAnsi="Arial" w:cs="Arial"/>
          <w:sz w:val="24"/>
          <w:szCs w:val="24"/>
        </w:rPr>
        <w:t xml:space="preserve">Regelung </w:t>
      </w:r>
      <w:r w:rsidR="00F526B5">
        <w:rPr>
          <w:rFonts w:ascii="Arial" w:hAnsi="Arial" w:cs="Arial"/>
          <w:sz w:val="24"/>
          <w:szCs w:val="24"/>
        </w:rPr>
        <w:t xml:space="preserve">der </w:t>
      </w:r>
      <w:r w:rsidR="00BE1929" w:rsidRPr="00BE1929">
        <w:rPr>
          <w:rFonts w:ascii="Arial" w:hAnsi="Arial" w:cs="Arial"/>
          <w:sz w:val="24"/>
          <w:szCs w:val="24"/>
        </w:rPr>
        <w:t>Vorlauftemperatur</w:t>
      </w:r>
      <w:r w:rsidR="002B4B0C">
        <w:rPr>
          <w:rFonts w:ascii="Arial" w:hAnsi="Arial" w:cs="Arial"/>
          <w:sz w:val="24"/>
          <w:szCs w:val="24"/>
        </w:rPr>
        <w:t xml:space="preserve"> sind </w:t>
      </w:r>
      <w:r w:rsidR="00235E3E">
        <w:rPr>
          <w:rFonts w:ascii="Arial" w:hAnsi="Arial" w:cs="Arial"/>
          <w:sz w:val="24"/>
          <w:szCs w:val="24"/>
        </w:rPr>
        <w:t xml:space="preserve">über </w:t>
      </w:r>
      <w:proofErr w:type="spellStart"/>
      <w:r w:rsidR="00235E3E">
        <w:rPr>
          <w:rFonts w:ascii="Arial" w:hAnsi="Arial" w:cs="Arial"/>
          <w:sz w:val="24"/>
          <w:szCs w:val="24"/>
        </w:rPr>
        <w:t>MCom</w:t>
      </w:r>
      <w:proofErr w:type="spellEnd"/>
      <w:r w:rsidR="00074C74">
        <w:rPr>
          <w:rFonts w:ascii="Arial" w:hAnsi="Arial" w:cs="Arial"/>
          <w:sz w:val="24"/>
          <w:szCs w:val="24"/>
        </w:rPr>
        <w:t xml:space="preserve"> </w:t>
      </w:r>
      <w:r w:rsidR="00652F91">
        <w:rPr>
          <w:rFonts w:ascii="Arial" w:hAnsi="Arial" w:cs="Arial"/>
          <w:sz w:val="24"/>
          <w:szCs w:val="24"/>
        </w:rPr>
        <w:t>möglich</w:t>
      </w:r>
      <w:r w:rsidR="00BE1929" w:rsidRPr="00BE1929">
        <w:rPr>
          <w:rFonts w:ascii="Arial" w:hAnsi="Arial" w:cs="Arial"/>
          <w:sz w:val="24"/>
          <w:szCs w:val="24"/>
        </w:rPr>
        <w:t xml:space="preserve">. </w:t>
      </w:r>
      <w:r w:rsidR="00F526B5">
        <w:rPr>
          <w:rFonts w:ascii="Arial" w:hAnsi="Arial" w:cs="Arial"/>
          <w:sz w:val="24"/>
          <w:szCs w:val="24"/>
        </w:rPr>
        <w:t xml:space="preserve">Per </w:t>
      </w:r>
      <w:r w:rsidR="00BE1929" w:rsidRPr="00BE1929">
        <w:rPr>
          <w:rFonts w:ascii="Arial" w:hAnsi="Arial" w:cs="Arial"/>
          <w:sz w:val="24"/>
          <w:szCs w:val="24"/>
        </w:rPr>
        <w:t xml:space="preserve">Datenbus-Anbindung an alle gängigen Regelsysteme </w:t>
      </w:r>
      <w:r w:rsidR="00F526B5">
        <w:rPr>
          <w:rFonts w:ascii="Arial" w:hAnsi="Arial" w:cs="Arial"/>
          <w:sz w:val="24"/>
          <w:szCs w:val="24"/>
        </w:rPr>
        <w:t xml:space="preserve">können Fehler- </w:t>
      </w:r>
      <w:r w:rsidR="00F526B5">
        <w:rPr>
          <w:rFonts w:ascii="Arial" w:hAnsi="Arial" w:cs="Arial"/>
          <w:sz w:val="24"/>
          <w:szCs w:val="24"/>
        </w:rPr>
        <w:lastRenderedPageBreak/>
        <w:t>und Servicemeldungen automat</w:t>
      </w:r>
      <w:r w:rsidR="007B69A7">
        <w:rPr>
          <w:rFonts w:ascii="Arial" w:hAnsi="Arial" w:cs="Arial"/>
          <w:sz w:val="24"/>
          <w:szCs w:val="24"/>
        </w:rPr>
        <w:t>is</w:t>
      </w:r>
      <w:r w:rsidR="00F526B5">
        <w:rPr>
          <w:rFonts w:ascii="Arial" w:hAnsi="Arial" w:cs="Arial"/>
          <w:sz w:val="24"/>
          <w:szCs w:val="24"/>
        </w:rPr>
        <w:t>ch weitergeleitet werden.</w:t>
      </w:r>
    </w:p>
    <w:p w14:paraId="5AA09C66" w14:textId="229FA8E4" w:rsidR="00BC5CBB" w:rsidRDefault="00102665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721799D" wp14:editId="46C76B34">
            <wp:simplePos x="0" y="0"/>
            <wp:positionH relativeFrom="margin">
              <wp:posOffset>581025</wp:posOffset>
            </wp:positionH>
            <wp:positionV relativeFrom="paragraph">
              <wp:posOffset>843280</wp:posOffset>
            </wp:positionV>
            <wp:extent cx="1978660" cy="2087880"/>
            <wp:effectExtent l="0" t="0" r="2540" b="7620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0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  <w:r w:rsidR="00A21D27">
        <w:rPr>
          <w:rFonts w:ascii="Arial" w:hAnsi="Arial" w:cs="Arial"/>
          <w:sz w:val="24"/>
          <w:szCs w:val="24"/>
        </w:rPr>
        <w:t xml:space="preserve"> </w:t>
      </w:r>
    </w:p>
    <w:p w14:paraId="3AFFA144" w14:textId="12D1CC0D" w:rsidR="001D1608" w:rsidRPr="00F4223C" w:rsidRDefault="00F4223C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F4223C">
        <w:rPr>
          <w:rFonts w:ascii="Arial" w:hAnsi="Arial" w:cs="Arial"/>
        </w:rPr>
        <w:t xml:space="preserve">Der </w:t>
      </w:r>
      <w:proofErr w:type="spellStart"/>
      <w:r w:rsidRPr="00F4223C">
        <w:rPr>
          <w:rFonts w:ascii="Arial" w:hAnsi="Arial" w:cs="Arial"/>
        </w:rPr>
        <w:t>ComBloC</w:t>
      </w:r>
      <w:proofErr w:type="spellEnd"/>
      <w:r w:rsidRPr="00F422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punktet mit einem korrosionsbeständigen, langlebigen </w:t>
      </w:r>
      <w:r w:rsidRPr="000E1EA9">
        <w:rPr>
          <w:rFonts w:ascii="Arial" w:hAnsi="Arial" w:cs="Arial"/>
        </w:rPr>
        <w:t>und sehr leichten Werkstoff</w:t>
      </w:r>
      <w:r>
        <w:rPr>
          <w:rFonts w:ascii="Arial" w:hAnsi="Arial" w:cs="Arial"/>
        </w:rPr>
        <w:t>. Der</w:t>
      </w:r>
      <w:r w:rsidRPr="000E1EA9">
        <w:rPr>
          <w:rFonts w:ascii="Arial" w:hAnsi="Arial" w:cs="Arial"/>
        </w:rPr>
        <w:t xml:space="preserve"> hohe Vorfertigungsgrad </w:t>
      </w:r>
      <w:r w:rsidR="00C51628">
        <w:rPr>
          <w:rFonts w:ascii="Arial" w:hAnsi="Arial" w:cs="Arial"/>
        </w:rPr>
        <w:t>erlaubt</w:t>
      </w:r>
      <w:r w:rsidRPr="000E1EA9">
        <w:rPr>
          <w:rFonts w:ascii="Arial" w:hAnsi="Arial" w:cs="Arial"/>
        </w:rPr>
        <w:t xml:space="preserve"> eine einfache Montage und Inbetriebnahme.</w:t>
      </w:r>
    </w:p>
    <w:p w14:paraId="7B5BDE1F" w14:textId="0991D75C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AE36DD">
        <w:rPr>
          <w:rFonts w:ascii="Arial" w:hAnsi="Arial" w:cs="Arial"/>
          <w:b/>
          <w:bCs/>
        </w:rPr>
        <w:t xml:space="preserve">Bild: PAW GmbH &amp; Co. </w:t>
      </w:r>
      <w:r w:rsidRPr="00957EEB">
        <w:rPr>
          <w:rFonts w:ascii="Arial" w:hAnsi="Arial" w:cs="Arial"/>
          <w:b/>
          <w:bCs/>
          <w:lang w:val="en-US"/>
        </w:rPr>
        <w:t>KG, Hameln</w:t>
      </w:r>
    </w:p>
    <w:sectPr w:rsidR="009563BD" w:rsidRPr="00957EEB" w:rsidSect="006D6A29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271A7" w14:textId="77777777" w:rsidR="002419D7" w:rsidRDefault="002419D7" w:rsidP="00C5718D">
      <w:pPr>
        <w:spacing w:after="0" w:line="240" w:lineRule="auto"/>
      </w:pPr>
      <w:r>
        <w:separator/>
      </w:r>
    </w:p>
  </w:endnote>
  <w:endnote w:type="continuationSeparator" w:id="0">
    <w:p w14:paraId="6CECE018" w14:textId="77777777" w:rsidR="002419D7" w:rsidRDefault="002419D7" w:rsidP="00C5718D">
      <w:pPr>
        <w:spacing w:after="0" w:line="240" w:lineRule="auto"/>
      </w:pPr>
      <w:r>
        <w:continuationSeparator/>
      </w:r>
    </w:p>
  </w:endnote>
  <w:endnote w:type="continuationNotice" w:id="1">
    <w:p w14:paraId="6A4673F8" w14:textId="77777777" w:rsidR="002419D7" w:rsidRDefault="0024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73E45" w14:textId="77777777" w:rsidR="002419D7" w:rsidRDefault="002419D7" w:rsidP="00C5718D">
      <w:pPr>
        <w:spacing w:after="0" w:line="240" w:lineRule="auto"/>
      </w:pPr>
      <w:r>
        <w:separator/>
      </w:r>
    </w:p>
  </w:footnote>
  <w:footnote w:type="continuationSeparator" w:id="0">
    <w:p w14:paraId="39392B86" w14:textId="77777777" w:rsidR="002419D7" w:rsidRDefault="002419D7" w:rsidP="00C5718D">
      <w:pPr>
        <w:spacing w:after="0" w:line="240" w:lineRule="auto"/>
      </w:pPr>
      <w:r>
        <w:continuationSeparator/>
      </w:r>
    </w:p>
  </w:footnote>
  <w:footnote w:type="continuationNotice" w:id="1">
    <w:p w14:paraId="0D33055A" w14:textId="77777777" w:rsidR="002419D7" w:rsidRDefault="002419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33DD2B00" w:rsidR="002079C4" w:rsidRPr="00016B4D" w:rsidRDefault="00E76D4D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4338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33DD2B00" w:rsidR="002079C4" w:rsidRPr="00016B4D" w:rsidRDefault="00E76D4D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43383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24E44105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BF7DE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3B0B3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24E44105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BF7DE0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3B0B3F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098"/>
    <w:rsid w:val="0000396B"/>
    <w:rsid w:val="00003DCE"/>
    <w:rsid w:val="00003F24"/>
    <w:rsid w:val="00004007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1358"/>
    <w:rsid w:val="0002240A"/>
    <w:rsid w:val="000233EB"/>
    <w:rsid w:val="00024031"/>
    <w:rsid w:val="00024586"/>
    <w:rsid w:val="00026516"/>
    <w:rsid w:val="00026FC9"/>
    <w:rsid w:val="000272FC"/>
    <w:rsid w:val="000307BD"/>
    <w:rsid w:val="0003234E"/>
    <w:rsid w:val="000324D7"/>
    <w:rsid w:val="000327E6"/>
    <w:rsid w:val="00033B0F"/>
    <w:rsid w:val="0003442F"/>
    <w:rsid w:val="000349A3"/>
    <w:rsid w:val="00035309"/>
    <w:rsid w:val="000361E4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4C74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33D7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3C58"/>
    <w:rsid w:val="000B5C84"/>
    <w:rsid w:val="000B7C48"/>
    <w:rsid w:val="000C0AF0"/>
    <w:rsid w:val="000C1538"/>
    <w:rsid w:val="000C1FF0"/>
    <w:rsid w:val="000C425F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E1EA9"/>
    <w:rsid w:val="000E24C5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0995"/>
    <w:rsid w:val="00102665"/>
    <w:rsid w:val="00103619"/>
    <w:rsid w:val="00103A7D"/>
    <w:rsid w:val="00103F23"/>
    <w:rsid w:val="0010434C"/>
    <w:rsid w:val="0010436B"/>
    <w:rsid w:val="00104736"/>
    <w:rsid w:val="00104C90"/>
    <w:rsid w:val="00105616"/>
    <w:rsid w:val="00105B63"/>
    <w:rsid w:val="00105BEB"/>
    <w:rsid w:val="001067B5"/>
    <w:rsid w:val="001067EB"/>
    <w:rsid w:val="00107264"/>
    <w:rsid w:val="00110C50"/>
    <w:rsid w:val="001117BA"/>
    <w:rsid w:val="00112A77"/>
    <w:rsid w:val="001139EF"/>
    <w:rsid w:val="00114DD6"/>
    <w:rsid w:val="00116511"/>
    <w:rsid w:val="00116E7D"/>
    <w:rsid w:val="00117654"/>
    <w:rsid w:val="0012133E"/>
    <w:rsid w:val="00123A4A"/>
    <w:rsid w:val="00124459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0308"/>
    <w:rsid w:val="00145440"/>
    <w:rsid w:val="0014570E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093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1CB8"/>
    <w:rsid w:val="001B5A37"/>
    <w:rsid w:val="001B6097"/>
    <w:rsid w:val="001B69BF"/>
    <w:rsid w:val="001B705B"/>
    <w:rsid w:val="001B7821"/>
    <w:rsid w:val="001C0648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74B2"/>
    <w:rsid w:val="001D09CF"/>
    <w:rsid w:val="001D1608"/>
    <w:rsid w:val="001D1658"/>
    <w:rsid w:val="001D1BBA"/>
    <w:rsid w:val="001D2B8D"/>
    <w:rsid w:val="001D3A42"/>
    <w:rsid w:val="001D61E6"/>
    <w:rsid w:val="001D733A"/>
    <w:rsid w:val="001E1CF6"/>
    <w:rsid w:val="001E39AA"/>
    <w:rsid w:val="001E3D8C"/>
    <w:rsid w:val="001E40FB"/>
    <w:rsid w:val="001E46B8"/>
    <w:rsid w:val="001E4735"/>
    <w:rsid w:val="001E496A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E24"/>
    <w:rsid w:val="001F7997"/>
    <w:rsid w:val="002007A2"/>
    <w:rsid w:val="00200F4A"/>
    <w:rsid w:val="00202FA0"/>
    <w:rsid w:val="00203D1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2EE9"/>
    <w:rsid w:val="00235E3E"/>
    <w:rsid w:val="00236FFB"/>
    <w:rsid w:val="0024110D"/>
    <w:rsid w:val="002419D7"/>
    <w:rsid w:val="00241EC8"/>
    <w:rsid w:val="00243274"/>
    <w:rsid w:val="00245EF3"/>
    <w:rsid w:val="00246267"/>
    <w:rsid w:val="00247AF5"/>
    <w:rsid w:val="00250ABD"/>
    <w:rsid w:val="00251F5C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6501"/>
    <w:rsid w:val="00276968"/>
    <w:rsid w:val="002802B9"/>
    <w:rsid w:val="00280498"/>
    <w:rsid w:val="00280B17"/>
    <w:rsid w:val="00280B4E"/>
    <w:rsid w:val="0028338E"/>
    <w:rsid w:val="00283BF7"/>
    <w:rsid w:val="00284E6D"/>
    <w:rsid w:val="00286F7F"/>
    <w:rsid w:val="0028704B"/>
    <w:rsid w:val="00287395"/>
    <w:rsid w:val="0029144D"/>
    <w:rsid w:val="0029209F"/>
    <w:rsid w:val="0029382B"/>
    <w:rsid w:val="00293A64"/>
    <w:rsid w:val="0029484A"/>
    <w:rsid w:val="00295642"/>
    <w:rsid w:val="002969C1"/>
    <w:rsid w:val="00296AB2"/>
    <w:rsid w:val="00296EF0"/>
    <w:rsid w:val="002A1BFC"/>
    <w:rsid w:val="002A28AA"/>
    <w:rsid w:val="002A6021"/>
    <w:rsid w:val="002B0F21"/>
    <w:rsid w:val="002B14E5"/>
    <w:rsid w:val="002B31AE"/>
    <w:rsid w:val="002B3EB6"/>
    <w:rsid w:val="002B464F"/>
    <w:rsid w:val="002B4B0C"/>
    <w:rsid w:val="002B58B9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01B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4951"/>
    <w:rsid w:val="002F65F5"/>
    <w:rsid w:val="002F72C7"/>
    <w:rsid w:val="002F7458"/>
    <w:rsid w:val="00300015"/>
    <w:rsid w:val="0030004F"/>
    <w:rsid w:val="00300EE1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6997"/>
    <w:rsid w:val="003177FC"/>
    <w:rsid w:val="00317C5F"/>
    <w:rsid w:val="00320650"/>
    <w:rsid w:val="00321646"/>
    <w:rsid w:val="003226F9"/>
    <w:rsid w:val="0032446F"/>
    <w:rsid w:val="003245F2"/>
    <w:rsid w:val="0032576E"/>
    <w:rsid w:val="00325937"/>
    <w:rsid w:val="00330C66"/>
    <w:rsid w:val="00333DD9"/>
    <w:rsid w:val="00334689"/>
    <w:rsid w:val="00334F08"/>
    <w:rsid w:val="0033540F"/>
    <w:rsid w:val="00335434"/>
    <w:rsid w:val="003358BF"/>
    <w:rsid w:val="00337204"/>
    <w:rsid w:val="003414A4"/>
    <w:rsid w:val="003434A9"/>
    <w:rsid w:val="0034413E"/>
    <w:rsid w:val="0034455F"/>
    <w:rsid w:val="003454FC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3B79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29A0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05B6"/>
    <w:rsid w:val="003B0B3F"/>
    <w:rsid w:val="003B1F2A"/>
    <w:rsid w:val="003B2A12"/>
    <w:rsid w:val="003B2F8D"/>
    <w:rsid w:val="003B3DCB"/>
    <w:rsid w:val="003B54DC"/>
    <w:rsid w:val="003B6F6E"/>
    <w:rsid w:val="003C02F7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10F"/>
    <w:rsid w:val="003E124C"/>
    <w:rsid w:val="003E1415"/>
    <w:rsid w:val="003E56C2"/>
    <w:rsid w:val="003E582A"/>
    <w:rsid w:val="003E5EAE"/>
    <w:rsid w:val="003E7957"/>
    <w:rsid w:val="003F383B"/>
    <w:rsid w:val="003F54AE"/>
    <w:rsid w:val="003F5747"/>
    <w:rsid w:val="003F7289"/>
    <w:rsid w:val="003F76E5"/>
    <w:rsid w:val="0040150A"/>
    <w:rsid w:val="0040173D"/>
    <w:rsid w:val="004023BB"/>
    <w:rsid w:val="00403499"/>
    <w:rsid w:val="00403C40"/>
    <w:rsid w:val="00404DEC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05FE"/>
    <w:rsid w:val="004223A8"/>
    <w:rsid w:val="004227CC"/>
    <w:rsid w:val="00425032"/>
    <w:rsid w:val="00425937"/>
    <w:rsid w:val="00425ADB"/>
    <w:rsid w:val="00425F8A"/>
    <w:rsid w:val="00426B92"/>
    <w:rsid w:val="0043182C"/>
    <w:rsid w:val="0043262F"/>
    <w:rsid w:val="00433382"/>
    <w:rsid w:val="00433831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47D8D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05E8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A26"/>
    <w:rsid w:val="00483B6E"/>
    <w:rsid w:val="00483F95"/>
    <w:rsid w:val="004843BC"/>
    <w:rsid w:val="00486300"/>
    <w:rsid w:val="0049094A"/>
    <w:rsid w:val="0049164F"/>
    <w:rsid w:val="00492EA6"/>
    <w:rsid w:val="00493DC0"/>
    <w:rsid w:val="00494A0B"/>
    <w:rsid w:val="00494D25"/>
    <w:rsid w:val="00494EF5"/>
    <w:rsid w:val="00495A9E"/>
    <w:rsid w:val="00496B59"/>
    <w:rsid w:val="00497199"/>
    <w:rsid w:val="004979A5"/>
    <w:rsid w:val="004A119A"/>
    <w:rsid w:val="004A3357"/>
    <w:rsid w:val="004A3633"/>
    <w:rsid w:val="004A6321"/>
    <w:rsid w:val="004A7816"/>
    <w:rsid w:val="004B1D52"/>
    <w:rsid w:val="004B1EB2"/>
    <w:rsid w:val="004B231C"/>
    <w:rsid w:val="004B3FEE"/>
    <w:rsid w:val="004B5B00"/>
    <w:rsid w:val="004B65FD"/>
    <w:rsid w:val="004B713D"/>
    <w:rsid w:val="004C1FF0"/>
    <w:rsid w:val="004C2EA2"/>
    <w:rsid w:val="004C4271"/>
    <w:rsid w:val="004C584F"/>
    <w:rsid w:val="004C6402"/>
    <w:rsid w:val="004C6703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E07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5C0"/>
    <w:rsid w:val="00517EE1"/>
    <w:rsid w:val="0052001A"/>
    <w:rsid w:val="00521506"/>
    <w:rsid w:val="00523EC9"/>
    <w:rsid w:val="00525CE5"/>
    <w:rsid w:val="0052622B"/>
    <w:rsid w:val="0052629D"/>
    <w:rsid w:val="00526517"/>
    <w:rsid w:val="00527EBB"/>
    <w:rsid w:val="005315A9"/>
    <w:rsid w:val="005334C3"/>
    <w:rsid w:val="00536C45"/>
    <w:rsid w:val="005403AC"/>
    <w:rsid w:val="00540566"/>
    <w:rsid w:val="00540C60"/>
    <w:rsid w:val="00541DE1"/>
    <w:rsid w:val="00542D50"/>
    <w:rsid w:val="00542DED"/>
    <w:rsid w:val="0054350F"/>
    <w:rsid w:val="005439F8"/>
    <w:rsid w:val="00543F79"/>
    <w:rsid w:val="00544918"/>
    <w:rsid w:val="005452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3C9"/>
    <w:rsid w:val="00570D53"/>
    <w:rsid w:val="0057242E"/>
    <w:rsid w:val="00573052"/>
    <w:rsid w:val="005739D7"/>
    <w:rsid w:val="00574324"/>
    <w:rsid w:val="00574CA4"/>
    <w:rsid w:val="00575E86"/>
    <w:rsid w:val="00576545"/>
    <w:rsid w:val="0057657B"/>
    <w:rsid w:val="00576842"/>
    <w:rsid w:val="00576E6D"/>
    <w:rsid w:val="00577C35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5FD3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1B63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D76C4"/>
    <w:rsid w:val="005E12BE"/>
    <w:rsid w:val="005E4246"/>
    <w:rsid w:val="005E4700"/>
    <w:rsid w:val="005E47C2"/>
    <w:rsid w:val="005E5FE0"/>
    <w:rsid w:val="005E6BFD"/>
    <w:rsid w:val="005E76C5"/>
    <w:rsid w:val="005F1056"/>
    <w:rsid w:val="005F1182"/>
    <w:rsid w:val="005F18A6"/>
    <w:rsid w:val="005F2743"/>
    <w:rsid w:val="005F3715"/>
    <w:rsid w:val="005F474A"/>
    <w:rsid w:val="005F6F21"/>
    <w:rsid w:val="005F7691"/>
    <w:rsid w:val="005F7849"/>
    <w:rsid w:val="005F7C27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142C"/>
    <w:rsid w:val="00611B1D"/>
    <w:rsid w:val="00611E1F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178F"/>
    <w:rsid w:val="00622431"/>
    <w:rsid w:val="00622B81"/>
    <w:rsid w:val="00623109"/>
    <w:rsid w:val="00623CF4"/>
    <w:rsid w:val="00623F61"/>
    <w:rsid w:val="006242F9"/>
    <w:rsid w:val="00625A74"/>
    <w:rsid w:val="00626314"/>
    <w:rsid w:val="006269CA"/>
    <w:rsid w:val="00627C6E"/>
    <w:rsid w:val="00627F81"/>
    <w:rsid w:val="00630B58"/>
    <w:rsid w:val="00632AE3"/>
    <w:rsid w:val="00635195"/>
    <w:rsid w:val="00637183"/>
    <w:rsid w:val="00640184"/>
    <w:rsid w:val="00640D49"/>
    <w:rsid w:val="00641E3C"/>
    <w:rsid w:val="00642282"/>
    <w:rsid w:val="00642F45"/>
    <w:rsid w:val="00643CA8"/>
    <w:rsid w:val="00644108"/>
    <w:rsid w:val="00646754"/>
    <w:rsid w:val="006478AA"/>
    <w:rsid w:val="00650120"/>
    <w:rsid w:val="00650658"/>
    <w:rsid w:val="00652D68"/>
    <w:rsid w:val="00652F91"/>
    <w:rsid w:val="006535EA"/>
    <w:rsid w:val="006536DA"/>
    <w:rsid w:val="00653C53"/>
    <w:rsid w:val="00656BB5"/>
    <w:rsid w:val="00656E55"/>
    <w:rsid w:val="00657296"/>
    <w:rsid w:val="0065794B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6EC2"/>
    <w:rsid w:val="0067724B"/>
    <w:rsid w:val="0067780E"/>
    <w:rsid w:val="0067789C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1457"/>
    <w:rsid w:val="006A2441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6F55CE"/>
    <w:rsid w:val="00700236"/>
    <w:rsid w:val="00700924"/>
    <w:rsid w:val="007012A9"/>
    <w:rsid w:val="007012D7"/>
    <w:rsid w:val="0070164A"/>
    <w:rsid w:val="00701754"/>
    <w:rsid w:val="00702256"/>
    <w:rsid w:val="007036A6"/>
    <w:rsid w:val="00704EA7"/>
    <w:rsid w:val="007063FA"/>
    <w:rsid w:val="00706959"/>
    <w:rsid w:val="00710278"/>
    <w:rsid w:val="0071045D"/>
    <w:rsid w:val="00710B07"/>
    <w:rsid w:val="00711836"/>
    <w:rsid w:val="00712D38"/>
    <w:rsid w:val="00716EDB"/>
    <w:rsid w:val="00721357"/>
    <w:rsid w:val="007239E7"/>
    <w:rsid w:val="007243E9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2C1"/>
    <w:rsid w:val="00742B33"/>
    <w:rsid w:val="00745835"/>
    <w:rsid w:val="00745A82"/>
    <w:rsid w:val="007460E9"/>
    <w:rsid w:val="0074649E"/>
    <w:rsid w:val="00747667"/>
    <w:rsid w:val="007519E3"/>
    <w:rsid w:val="00751B11"/>
    <w:rsid w:val="0075217E"/>
    <w:rsid w:val="0075324A"/>
    <w:rsid w:val="0075373B"/>
    <w:rsid w:val="00754877"/>
    <w:rsid w:val="007564DC"/>
    <w:rsid w:val="0075653E"/>
    <w:rsid w:val="007566A8"/>
    <w:rsid w:val="007572AD"/>
    <w:rsid w:val="00757F53"/>
    <w:rsid w:val="00761C83"/>
    <w:rsid w:val="007629D1"/>
    <w:rsid w:val="00764A3E"/>
    <w:rsid w:val="00764DF1"/>
    <w:rsid w:val="00765DF5"/>
    <w:rsid w:val="00767574"/>
    <w:rsid w:val="007679F3"/>
    <w:rsid w:val="007720B5"/>
    <w:rsid w:val="00773730"/>
    <w:rsid w:val="00773955"/>
    <w:rsid w:val="00774A7F"/>
    <w:rsid w:val="00774E51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179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4CE"/>
    <w:rsid w:val="007A4999"/>
    <w:rsid w:val="007A4A23"/>
    <w:rsid w:val="007A5295"/>
    <w:rsid w:val="007A621E"/>
    <w:rsid w:val="007A64BC"/>
    <w:rsid w:val="007A6537"/>
    <w:rsid w:val="007A6FCB"/>
    <w:rsid w:val="007A7B6A"/>
    <w:rsid w:val="007B0BD8"/>
    <w:rsid w:val="007B12FD"/>
    <w:rsid w:val="007B1D8E"/>
    <w:rsid w:val="007B3508"/>
    <w:rsid w:val="007B3A58"/>
    <w:rsid w:val="007B3DAA"/>
    <w:rsid w:val="007B4474"/>
    <w:rsid w:val="007B4543"/>
    <w:rsid w:val="007B69A7"/>
    <w:rsid w:val="007B6E00"/>
    <w:rsid w:val="007B6F90"/>
    <w:rsid w:val="007B735E"/>
    <w:rsid w:val="007C01C8"/>
    <w:rsid w:val="007C0773"/>
    <w:rsid w:val="007C2D0B"/>
    <w:rsid w:val="007C4BFD"/>
    <w:rsid w:val="007C5113"/>
    <w:rsid w:val="007C628E"/>
    <w:rsid w:val="007C7A35"/>
    <w:rsid w:val="007D0764"/>
    <w:rsid w:val="007D0A2D"/>
    <w:rsid w:val="007D1F0B"/>
    <w:rsid w:val="007D26CF"/>
    <w:rsid w:val="007D32DF"/>
    <w:rsid w:val="007D45B6"/>
    <w:rsid w:val="007E006F"/>
    <w:rsid w:val="007E21E7"/>
    <w:rsid w:val="007E2C9D"/>
    <w:rsid w:val="007E676D"/>
    <w:rsid w:val="007E68B4"/>
    <w:rsid w:val="007E76A2"/>
    <w:rsid w:val="007F0752"/>
    <w:rsid w:val="007F0C86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1DC9"/>
    <w:rsid w:val="00802312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163"/>
    <w:rsid w:val="00821276"/>
    <w:rsid w:val="00824033"/>
    <w:rsid w:val="008243D0"/>
    <w:rsid w:val="008249AE"/>
    <w:rsid w:val="00825078"/>
    <w:rsid w:val="008251AB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36156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664"/>
    <w:rsid w:val="00853858"/>
    <w:rsid w:val="00853FE1"/>
    <w:rsid w:val="00854A27"/>
    <w:rsid w:val="00855EC3"/>
    <w:rsid w:val="0085684B"/>
    <w:rsid w:val="00856CDC"/>
    <w:rsid w:val="008573E4"/>
    <w:rsid w:val="00860332"/>
    <w:rsid w:val="00860972"/>
    <w:rsid w:val="00860CC6"/>
    <w:rsid w:val="00861047"/>
    <w:rsid w:val="00862816"/>
    <w:rsid w:val="0086308C"/>
    <w:rsid w:val="008646F9"/>
    <w:rsid w:val="00866A74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982"/>
    <w:rsid w:val="00896EC1"/>
    <w:rsid w:val="00896FA0"/>
    <w:rsid w:val="008A09FA"/>
    <w:rsid w:val="008A500F"/>
    <w:rsid w:val="008A66D7"/>
    <w:rsid w:val="008A7004"/>
    <w:rsid w:val="008A74A9"/>
    <w:rsid w:val="008A7E00"/>
    <w:rsid w:val="008B127E"/>
    <w:rsid w:val="008B18C7"/>
    <w:rsid w:val="008B1AE4"/>
    <w:rsid w:val="008B6741"/>
    <w:rsid w:val="008B79C8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8BB"/>
    <w:rsid w:val="008E0EB9"/>
    <w:rsid w:val="008E132D"/>
    <w:rsid w:val="008E2FCE"/>
    <w:rsid w:val="008E38BB"/>
    <w:rsid w:val="008E39A8"/>
    <w:rsid w:val="008E3A1A"/>
    <w:rsid w:val="008E3C61"/>
    <w:rsid w:val="008E4CC3"/>
    <w:rsid w:val="008E68C5"/>
    <w:rsid w:val="008F1CA6"/>
    <w:rsid w:val="008F34AA"/>
    <w:rsid w:val="008F377E"/>
    <w:rsid w:val="008F4194"/>
    <w:rsid w:val="008F41A2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B86"/>
    <w:rsid w:val="00915C58"/>
    <w:rsid w:val="00916AF9"/>
    <w:rsid w:val="0091727F"/>
    <w:rsid w:val="0092002D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037B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0F9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4FC5"/>
    <w:rsid w:val="009775DD"/>
    <w:rsid w:val="00981980"/>
    <w:rsid w:val="00981E1B"/>
    <w:rsid w:val="00983130"/>
    <w:rsid w:val="009845D5"/>
    <w:rsid w:val="00985AA2"/>
    <w:rsid w:val="00986094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4830"/>
    <w:rsid w:val="009A53FF"/>
    <w:rsid w:val="009A5710"/>
    <w:rsid w:val="009A6FA6"/>
    <w:rsid w:val="009A7277"/>
    <w:rsid w:val="009A768D"/>
    <w:rsid w:val="009A775D"/>
    <w:rsid w:val="009A7D44"/>
    <w:rsid w:val="009B0D68"/>
    <w:rsid w:val="009B18F3"/>
    <w:rsid w:val="009B2913"/>
    <w:rsid w:val="009B2D11"/>
    <w:rsid w:val="009B3F87"/>
    <w:rsid w:val="009B4F55"/>
    <w:rsid w:val="009B77AC"/>
    <w:rsid w:val="009B7CD3"/>
    <w:rsid w:val="009C0911"/>
    <w:rsid w:val="009C0DA8"/>
    <w:rsid w:val="009C15B2"/>
    <w:rsid w:val="009C1F00"/>
    <w:rsid w:val="009C2E0D"/>
    <w:rsid w:val="009C3EC2"/>
    <w:rsid w:val="009C539F"/>
    <w:rsid w:val="009C56D9"/>
    <w:rsid w:val="009C6476"/>
    <w:rsid w:val="009D162A"/>
    <w:rsid w:val="009D26C9"/>
    <w:rsid w:val="009D43CB"/>
    <w:rsid w:val="009D7D4D"/>
    <w:rsid w:val="009E037F"/>
    <w:rsid w:val="009E0D59"/>
    <w:rsid w:val="009E1036"/>
    <w:rsid w:val="009E11F9"/>
    <w:rsid w:val="009E1463"/>
    <w:rsid w:val="009E1B86"/>
    <w:rsid w:val="009E33C9"/>
    <w:rsid w:val="009E3A42"/>
    <w:rsid w:val="009E4092"/>
    <w:rsid w:val="009E5627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1D27"/>
    <w:rsid w:val="00A2234F"/>
    <w:rsid w:val="00A22700"/>
    <w:rsid w:val="00A22FEF"/>
    <w:rsid w:val="00A23110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0B61"/>
    <w:rsid w:val="00A30C74"/>
    <w:rsid w:val="00A31AB3"/>
    <w:rsid w:val="00A32AB6"/>
    <w:rsid w:val="00A34A98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0304"/>
    <w:rsid w:val="00A616A4"/>
    <w:rsid w:val="00A621C8"/>
    <w:rsid w:val="00A627B6"/>
    <w:rsid w:val="00A62D4D"/>
    <w:rsid w:val="00A64499"/>
    <w:rsid w:val="00A64F35"/>
    <w:rsid w:val="00A669D4"/>
    <w:rsid w:val="00A67BB8"/>
    <w:rsid w:val="00A70C96"/>
    <w:rsid w:val="00A71393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18D4"/>
    <w:rsid w:val="00A94CFF"/>
    <w:rsid w:val="00A9526A"/>
    <w:rsid w:val="00A95A45"/>
    <w:rsid w:val="00A96BE3"/>
    <w:rsid w:val="00AA1D41"/>
    <w:rsid w:val="00AA29C3"/>
    <w:rsid w:val="00AA4C08"/>
    <w:rsid w:val="00AA5857"/>
    <w:rsid w:val="00AA594F"/>
    <w:rsid w:val="00AA5D4D"/>
    <w:rsid w:val="00AA62F1"/>
    <w:rsid w:val="00AB2E57"/>
    <w:rsid w:val="00AB3499"/>
    <w:rsid w:val="00AB4A70"/>
    <w:rsid w:val="00AB63E2"/>
    <w:rsid w:val="00AB721C"/>
    <w:rsid w:val="00AC00D9"/>
    <w:rsid w:val="00AC02AA"/>
    <w:rsid w:val="00AC0FA9"/>
    <w:rsid w:val="00AC1725"/>
    <w:rsid w:val="00AC221D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6DD"/>
    <w:rsid w:val="00AE3B9A"/>
    <w:rsid w:val="00AE48C6"/>
    <w:rsid w:val="00AE5158"/>
    <w:rsid w:val="00AE6726"/>
    <w:rsid w:val="00AF0D59"/>
    <w:rsid w:val="00AF4CE8"/>
    <w:rsid w:val="00AF5CC6"/>
    <w:rsid w:val="00AF7127"/>
    <w:rsid w:val="00AF76BC"/>
    <w:rsid w:val="00B0062F"/>
    <w:rsid w:val="00B00ECE"/>
    <w:rsid w:val="00B01569"/>
    <w:rsid w:val="00B01BDD"/>
    <w:rsid w:val="00B03C30"/>
    <w:rsid w:val="00B0441A"/>
    <w:rsid w:val="00B053A2"/>
    <w:rsid w:val="00B10C2F"/>
    <w:rsid w:val="00B123DE"/>
    <w:rsid w:val="00B13432"/>
    <w:rsid w:val="00B13996"/>
    <w:rsid w:val="00B15916"/>
    <w:rsid w:val="00B15DA7"/>
    <w:rsid w:val="00B20783"/>
    <w:rsid w:val="00B2146C"/>
    <w:rsid w:val="00B22267"/>
    <w:rsid w:val="00B234C9"/>
    <w:rsid w:val="00B245BD"/>
    <w:rsid w:val="00B24B74"/>
    <w:rsid w:val="00B26A18"/>
    <w:rsid w:val="00B276D7"/>
    <w:rsid w:val="00B30569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490F"/>
    <w:rsid w:val="00B55A81"/>
    <w:rsid w:val="00B55E68"/>
    <w:rsid w:val="00B57791"/>
    <w:rsid w:val="00B6136E"/>
    <w:rsid w:val="00B63314"/>
    <w:rsid w:val="00B64187"/>
    <w:rsid w:val="00B64469"/>
    <w:rsid w:val="00B64A3A"/>
    <w:rsid w:val="00B6502D"/>
    <w:rsid w:val="00B662F1"/>
    <w:rsid w:val="00B67062"/>
    <w:rsid w:val="00B67657"/>
    <w:rsid w:val="00B677D7"/>
    <w:rsid w:val="00B71301"/>
    <w:rsid w:val="00B71D4F"/>
    <w:rsid w:val="00B721A8"/>
    <w:rsid w:val="00B74B0D"/>
    <w:rsid w:val="00B76B84"/>
    <w:rsid w:val="00B77453"/>
    <w:rsid w:val="00B77BF1"/>
    <w:rsid w:val="00B8438C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4F55"/>
    <w:rsid w:val="00BA0295"/>
    <w:rsid w:val="00BA08E3"/>
    <w:rsid w:val="00BA0A9E"/>
    <w:rsid w:val="00BA3016"/>
    <w:rsid w:val="00BA50EB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6EAA"/>
    <w:rsid w:val="00BB7A53"/>
    <w:rsid w:val="00BC1715"/>
    <w:rsid w:val="00BC4180"/>
    <w:rsid w:val="00BC5CBB"/>
    <w:rsid w:val="00BC691C"/>
    <w:rsid w:val="00BD17E9"/>
    <w:rsid w:val="00BD1F81"/>
    <w:rsid w:val="00BD27F7"/>
    <w:rsid w:val="00BD437D"/>
    <w:rsid w:val="00BD4B46"/>
    <w:rsid w:val="00BD51F4"/>
    <w:rsid w:val="00BD6238"/>
    <w:rsid w:val="00BD779B"/>
    <w:rsid w:val="00BD7B3F"/>
    <w:rsid w:val="00BD7C5E"/>
    <w:rsid w:val="00BE0AC8"/>
    <w:rsid w:val="00BE1929"/>
    <w:rsid w:val="00BE1F1B"/>
    <w:rsid w:val="00BE288D"/>
    <w:rsid w:val="00BE2F5F"/>
    <w:rsid w:val="00BE3A73"/>
    <w:rsid w:val="00BE5400"/>
    <w:rsid w:val="00BE54EB"/>
    <w:rsid w:val="00BE6BA8"/>
    <w:rsid w:val="00BE76C7"/>
    <w:rsid w:val="00BF0213"/>
    <w:rsid w:val="00BF04C0"/>
    <w:rsid w:val="00BF3C12"/>
    <w:rsid w:val="00BF45E0"/>
    <w:rsid w:val="00BF58EA"/>
    <w:rsid w:val="00BF7D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4DBD"/>
    <w:rsid w:val="00C2696F"/>
    <w:rsid w:val="00C27220"/>
    <w:rsid w:val="00C2770A"/>
    <w:rsid w:val="00C306B4"/>
    <w:rsid w:val="00C30C5D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1628"/>
    <w:rsid w:val="00C521EC"/>
    <w:rsid w:val="00C53CA2"/>
    <w:rsid w:val="00C5718D"/>
    <w:rsid w:val="00C57609"/>
    <w:rsid w:val="00C61098"/>
    <w:rsid w:val="00C616AB"/>
    <w:rsid w:val="00C63B66"/>
    <w:rsid w:val="00C63E04"/>
    <w:rsid w:val="00C66D74"/>
    <w:rsid w:val="00C674BD"/>
    <w:rsid w:val="00C72FED"/>
    <w:rsid w:val="00C73E87"/>
    <w:rsid w:val="00C761C1"/>
    <w:rsid w:val="00C77CF9"/>
    <w:rsid w:val="00C80E65"/>
    <w:rsid w:val="00C810C3"/>
    <w:rsid w:val="00C825E9"/>
    <w:rsid w:val="00C82B08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45F"/>
    <w:rsid w:val="00CD4DE7"/>
    <w:rsid w:val="00CD77FF"/>
    <w:rsid w:val="00CE18D7"/>
    <w:rsid w:val="00CE1F8E"/>
    <w:rsid w:val="00CE270F"/>
    <w:rsid w:val="00CE32AD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14A6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1C1D"/>
    <w:rsid w:val="00D2205B"/>
    <w:rsid w:val="00D23878"/>
    <w:rsid w:val="00D25C81"/>
    <w:rsid w:val="00D2644E"/>
    <w:rsid w:val="00D266DC"/>
    <w:rsid w:val="00D27FE8"/>
    <w:rsid w:val="00D31465"/>
    <w:rsid w:val="00D32AA9"/>
    <w:rsid w:val="00D32AFA"/>
    <w:rsid w:val="00D33C6B"/>
    <w:rsid w:val="00D34408"/>
    <w:rsid w:val="00D3484B"/>
    <w:rsid w:val="00D3559F"/>
    <w:rsid w:val="00D37215"/>
    <w:rsid w:val="00D37751"/>
    <w:rsid w:val="00D407E3"/>
    <w:rsid w:val="00D40F94"/>
    <w:rsid w:val="00D42166"/>
    <w:rsid w:val="00D4239D"/>
    <w:rsid w:val="00D46F5E"/>
    <w:rsid w:val="00D479E7"/>
    <w:rsid w:val="00D534EB"/>
    <w:rsid w:val="00D55E79"/>
    <w:rsid w:val="00D5646E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3858"/>
    <w:rsid w:val="00D75903"/>
    <w:rsid w:val="00D7654B"/>
    <w:rsid w:val="00D76AB9"/>
    <w:rsid w:val="00D779AD"/>
    <w:rsid w:val="00D77DF5"/>
    <w:rsid w:val="00D77FE1"/>
    <w:rsid w:val="00D805D9"/>
    <w:rsid w:val="00D84E6F"/>
    <w:rsid w:val="00D85B69"/>
    <w:rsid w:val="00D875F1"/>
    <w:rsid w:val="00D90918"/>
    <w:rsid w:val="00D9138A"/>
    <w:rsid w:val="00D92257"/>
    <w:rsid w:val="00D9301B"/>
    <w:rsid w:val="00D931CC"/>
    <w:rsid w:val="00D945E3"/>
    <w:rsid w:val="00D95026"/>
    <w:rsid w:val="00D96100"/>
    <w:rsid w:val="00DA2A13"/>
    <w:rsid w:val="00DA3051"/>
    <w:rsid w:val="00DA3401"/>
    <w:rsid w:val="00DA3E1D"/>
    <w:rsid w:val="00DA40AC"/>
    <w:rsid w:val="00DA56AC"/>
    <w:rsid w:val="00DA6718"/>
    <w:rsid w:val="00DA6F65"/>
    <w:rsid w:val="00DA7083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653B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2045"/>
    <w:rsid w:val="00DF4BC3"/>
    <w:rsid w:val="00E014C8"/>
    <w:rsid w:val="00E03F3D"/>
    <w:rsid w:val="00E05F7E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0804"/>
    <w:rsid w:val="00E20F86"/>
    <w:rsid w:val="00E224C7"/>
    <w:rsid w:val="00E230F9"/>
    <w:rsid w:val="00E23D45"/>
    <w:rsid w:val="00E23E02"/>
    <w:rsid w:val="00E242EB"/>
    <w:rsid w:val="00E26780"/>
    <w:rsid w:val="00E2713A"/>
    <w:rsid w:val="00E2796D"/>
    <w:rsid w:val="00E27C50"/>
    <w:rsid w:val="00E27CBD"/>
    <w:rsid w:val="00E27E60"/>
    <w:rsid w:val="00E30574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05E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22EC"/>
    <w:rsid w:val="00E63086"/>
    <w:rsid w:val="00E650E8"/>
    <w:rsid w:val="00E65CD1"/>
    <w:rsid w:val="00E66983"/>
    <w:rsid w:val="00E6714F"/>
    <w:rsid w:val="00E7030B"/>
    <w:rsid w:val="00E7221A"/>
    <w:rsid w:val="00E73020"/>
    <w:rsid w:val="00E73035"/>
    <w:rsid w:val="00E73F18"/>
    <w:rsid w:val="00E73FCA"/>
    <w:rsid w:val="00E75DDA"/>
    <w:rsid w:val="00E762B7"/>
    <w:rsid w:val="00E765DF"/>
    <w:rsid w:val="00E76D4D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4B61"/>
    <w:rsid w:val="00E95821"/>
    <w:rsid w:val="00E9601B"/>
    <w:rsid w:val="00EA14FB"/>
    <w:rsid w:val="00EA1EF9"/>
    <w:rsid w:val="00EA3379"/>
    <w:rsid w:val="00EA3406"/>
    <w:rsid w:val="00EA52AF"/>
    <w:rsid w:val="00EA5F99"/>
    <w:rsid w:val="00EA6399"/>
    <w:rsid w:val="00EA6C4E"/>
    <w:rsid w:val="00EB0708"/>
    <w:rsid w:val="00EB2CDA"/>
    <w:rsid w:val="00EB457A"/>
    <w:rsid w:val="00EB4F80"/>
    <w:rsid w:val="00EB556D"/>
    <w:rsid w:val="00EB5B87"/>
    <w:rsid w:val="00EB6D36"/>
    <w:rsid w:val="00EB6F10"/>
    <w:rsid w:val="00EC00B9"/>
    <w:rsid w:val="00EC09F7"/>
    <w:rsid w:val="00EC0A4D"/>
    <w:rsid w:val="00EC51FE"/>
    <w:rsid w:val="00EC5A96"/>
    <w:rsid w:val="00EC770E"/>
    <w:rsid w:val="00ED0DDD"/>
    <w:rsid w:val="00ED4203"/>
    <w:rsid w:val="00ED7999"/>
    <w:rsid w:val="00EE180C"/>
    <w:rsid w:val="00EE260D"/>
    <w:rsid w:val="00EE2D17"/>
    <w:rsid w:val="00EE509B"/>
    <w:rsid w:val="00EF1A41"/>
    <w:rsid w:val="00EF22B4"/>
    <w:rsid w:val="00EF248C"/>
    <w:rsid w:val="00EF3E38"/>
    <w:rsid w:val="00EF79FA"/>
    <w:rsid w:val="00F01142"/>
    <w:rsid w:val="00F015EA"/>
    <w:rsid w:val="00F01774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17B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484A"/>
    <w:rsid w:val="00F36710"/>
    <w:rsid w:val="00F36B35"/>
    <w:rsid w:val="00F3749C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223C"/>
    <w:rsid w:val="00F440CC"/>
    <w:rsid w:val="00F445A1"/>
    <w:rsid w:val="00F44CAB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26B5"/>
    <w:rsid w:val="00F535F5"/>
    <w:rsid w:val="00F54262"/>
    <w:rsid w:val="00F54A82"/>
    <w:rsid w:val="00F568B1"/>
    <w:rsid w:val="00F576D3"/>
    <w:rsid w:val="00F60CBA"/>
    <w:rsid w:val="00F6366B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6D8C"/>
    <w:rsid w:val="00F77630"/>
    <w:rsid w:val="00F803DF"/>
    <w:rsid w:val="00F814F5"/>
    <w:rsid w:val="00F8156D"/>
    <w:rsid w:val="00F816EB"/>
    <w:rsid w:val="00F84320"/>
    <w:rsid w:val="00F84A1E"/>
    <w:rsid w:val="00F84AB3"/>
    <w:rsid w:val="00F85177"/>
    <w:rsid w:val="00F85E89"/>
    <w:rsid w:val="00F8600F"/>
    <w:rsid w:val="00F860E2"/>
    <w:rsid w:val="00F86729"/>
    <w:rsid w:val="00F869E8"/>
    <w:rsid w:val="00F87FF8"/>
    <w:rsid w:val="00F90829"/>
    <w:rsid w:val="00F90DED"/>
    <w:rsid w:val="00F9137E"/>
    <w:rsid w:val="00F93488"/>
    <w:rsid w:val="00F9401A"/>
    <w:rsid w:val="00F962A8"/>
    <w:rsid w:val="00F977EB"/>
    <w:rsid w:val="00FA0796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46F9"/>
    <w:rsid w:val="00FC5D75"/>
    <w:rsid w:val="00FC6086"/>
    <w:rsid w:val="00FC6FA4"/>
    <w:rsid w:val="00FC70FC"/>
    <w:rsid w:val="00FC7A89"/>
    <w:rsid w:val="00FD076B"/>
    <w:rsid w:val="00FD0C29"/>
    <w:rsid w:val="00FD0F04"/>
    <w:rsid w:val="00FD0FC3"/>
    <w:rsid w:val="00FD2B5B"/>
    <w:rsid w:val="00FD3452"/>
    <w:rsid w:val="00FD74FF"/>
    <w:rsid w:val="00FD7539"/>
    <w:rsid w:val="00FD7926"/>
    <w:rsid w:val="00FE0BC0"/>
    <w:rsid w:val="00FE2DF5"/>
    <w:rsid w:val="00FE3063"/>
    <w:rsid w:val="00FE4BC3"/>
    <w:rsid w:val="00FE56E1"/>
    <w:rsid w:val="00FE5AB7"/>
    <w:rsid w:val="00FF281E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://www.paw.eu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info@paw.eu" TargetMode="External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aw.eu" TargetMode="External"/><Relationship Id="rId20" Type="http://schemas.openxmlformats.org/officeDocument/2006/relationships/hyperlink" Target="https://www.paw.e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w.eu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5534D-17E5-4395-A6B4-8AB930F33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5</cp:revision>
  <cp:lastPrinted>2016-10-20T12:47:00Z</cp:lastPrinted>
  <dcterms:created xsi:type="dcterms:W3CDTF">2025-04-23T14:23:00Z</dcterms:created>
  <dcterms:modified xsi:type="dcterms:W3CDTF">2025-04-24T13:47:00Z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