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268238B8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D00D9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Passend</w:t>
      </w:r>
      <w:r w:rsidR="00AF549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temperiert durch</w:t>
      </w:r>
      <w:r w:rsidR="001417E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FE5A04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Sommer und Winter</w:t>
      </w:r>
      <w:r w:rsidR="00AF549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– mit der </w:t>
      </w:r>
      <w:r w:rsidR="001417E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modulare</w:t>
      </w:r>
      <w:r w:rsidR="003D038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n</w:t>
      </w:r>
      <w:r w:rsidR="001417E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Energiezentrale </w:t>
      </w:r>
      <w:r w:rsidR="00C95723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SQW Pro</w:t>
      </w:r>
      <w:r w:rsidR="000D3B9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für Großobjekte</w:t>
      </w:r>
      <w:r w:rsidR="00FE5A04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</w:p>
    <w:p w14:paraId="0EE77E66" w14:textId="5164C92C" w:rsidR="000F0ED2" w:rsidRDefault="00022024" w:rsidP="00FD60F7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 dem flexiblen</w:t>
      </w:r>
      <w:r w:rsidR="002C30D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Energiekonzept von </w:t>
      </w:r>
      <w:r w:rsidR="00665B2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</w:t>
      </w:r>
      <w:r w:rsidR="002C30D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lassen sich maßgeschneiderte Versorgungssysteme </w:t>
      </w:r>
      <w:r w:rsidR="00F73E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für nahezu jeden Bedarf </w:t>
      </w:r>
      <w:r w:rsidR="00FD60F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erstellen.</w:t>
      </w:r>
      <w:r w:rsidR="00443E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FB38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SQW Pro</w:t>
      </w:r>
      <w:r w:rsidR="00443E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vereint </w:t>
      </w:r>
      <w:r w:rsidR="00FB38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nachhaltige </w:t>
      </w:r>
      <w:r w:rsidR="00443E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Heizung, Kühlung und Warmwassererzeugung in Wohn- wie </w:t>
      </w:r>
      <w:r w:rsidR="00FB38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 </w:t>
      </w:r>
      <w:r w:rsidR="00443E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Gewerbeimmobilien. </w:t>
      </w:r>
      <w:r w:rsidR="005403D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Varianten von</w:t>
      </w:r>
      <w:r w:rsidR="001E1DF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32 bis</w:t>
      </w:r>
      <w:r w:rsidR="00FD362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380 kW </w:t>
      </w:r>
      <w:r w:rsidR="009C611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Gesamtl</w:t>
      </w:r>
      <w:r w:rsidR="00FD362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eistung </w:t>
      </w:r>
      <w:r w:rsidR="005E3CF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</w:t>
      </w:r>
      <w:r w:rsidR="009C611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cken </w:t>
      </w:r>
      <w:r w:rsidR="005E3CF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unterschiedlichste Einsatzbereiche </w:t>
      </w:r>
      <w:r w:rsidR="006F66B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ab.</w:t>
      </w:r>
    </w:p>
    <w:p w14:paraId="26D42CAF" w14:textId="4A86FB7E" w:rsidR="0055251C" w:rsidRPr="00D12351" w:rsidRDefault="00F91737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Je </w:t>
      </w:r>
      <w:r w:rsidR="004E6C6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genauer </w:t>
      </w:r>
      <w:r w:rsidR="00C030D1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 Anlage</w:t>
      </w:r>
      <w:r w:rsidR="004E6C6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F32E2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auf </w:t>
      </w:r>
      <w:r w:rsidR="004E6C6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individuellen Gegebenheiten </w:t>
      </w:r>
      <w:r w:rsidR="00B309C8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abgestimmt</w:t>
      </w:r>
      <w:r w:rsidR="004E6C6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ist, desto </w:t>
      </w:r>
      <w:r w:rsidR="00326A7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effizienter und wirtschaftlicher kann sie betrieben werden</w:t>
      </w:r>
      <w:r w:rsidR="00EF38FD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5D49D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Daher </w:t>
      </w:r>
      <w:r w:rsidR="009E731E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unterstützt </w:t>
      </w:r>
      <w:r w:rsidR="00665B2C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9E731E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zuverlässig mit Rat und Tat</w:t>
      </w:r>
      <w:r w:rsidR="00326A7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durch seine Planerberater, welche Großprojekte begleiten und ihr Know-how zur Verfügung stellen</w:t>
      </w:r>
      <w:r w:rsidR="00CE29C1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9E731E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5501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 den neusten Entwicklungen des Herstellers </w:t>
      </w:r>
      <w:r w:rsidR="00804376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zählt </w:t>
      </w:r>
      <w:r w:rsidR="00C5501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EB21F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SQW Pro</w:t>
      </w:r>
      <w:r w:rsidR="00C5501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AB68E7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 anpassbare Energiezentrale</w:t>
      </w:r>
      <w:r w:rsidR="0061767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32-40 kW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Leistung</w:t>
      </w:r>
      <w:r w:rsidR="00E43C7C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pro Modul</w:t>
      </w:r>
      <w:r w:rsidR="00676F0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Sie kann bei </w:t>
      </w:r>
      <w:r w:rsidR="00DE599F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Umgebungs</w:t>
      </w:r>
      <w:r w:rsidR="00676F0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temperaturen von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-25 bis </w:t>
      </w:r>
      <w:r w:rsidR="005A4CE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+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45</w:t>
      </w:r>
      <w:r w:rsidR="005A4CE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°C</w:t>
      </w:r>
      <w:r w:rsidR="00676F03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zum Heizen </w:t>
      </w:r>
      <w:r w:rsidR="00F66EAB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sowie</w:t>
      </w:r>
      <w:r w:rsidR="00695E4F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 einem Temperaturspektrum von</w:t>
      </w:r>
      <w:r w:rsidR="006E23EC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15 bis </w:t>
      </w:r>
      <w:r w:rsidR="005A4CE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+</w:t>
      </w:r>
      <w:r w:rsidR="002935F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45</w:t>
      </w:r>
      <w:r w:rsidR="00E659B8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 °C zum Kühlen eingesetzt werden. </w:t>
      </w:r>
      <w:r w:rsidR="007E4150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</w:t>
      </w:r>
      <w:r w:rsidR="00E16354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dem natürlichen Kältemittel R290 </w:t>
      </w:r>
      <w:r w:rsidR="00152D5D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erzielt sie Vorlauftemperaturen bis </w:t>
      </w:r>
      <w:r w:rsidR="005A4CE9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+</w:t>
      </w:r>
      <w:r w:rsidR="00152D5D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70 °C</w:t>
      </w:r>
      <w:r w:rsidR="008D335E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BE0A22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</w:p>
    <w:p w14:paraId="4EE41C1D" w14:textId="129E6CD3" w:rsidR="00543A42" w:rsidRDefault="00BE0A22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die</w:t>
      </w:r>
      <w:r w:rsidR="00A64212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Trinkwasserbereitung</w:t>
      </w:r>
      <w:r w:rsidR="00326A75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das Setzen eines sinnvollen Bivalenzpunktes</w:t>
      </w:r>
      <w:r w:rsidR="00A64212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ist </w:t>
      </w:r>
      <w:r w:rsidR="00AB5312" w:rsidRPr="00D123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 Wunsch</w:t>
      </w:r>
      <w:r w:rsidR="00AB531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33D0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</w:t>
      </w:r>
      <w:r w:rsidR="00AB531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837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elektrische Zusatzheizung </w:t>
      </w:r>
      <w:r w:rsidR="006344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9 kW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erhältlich.</w:t>
      </w:r>
      <w:r w:rsidR="0055251C" w:rsidRPr="005525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33D0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Neben v</w:t>
      </w:r>
      <w:r w:rsidR="00BD49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erschiedene</w:t>
      </w:r>
      <w:r w:rsidR="00933D0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16D5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525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Ausstattungsvarianten </w:t>
      </w:r>
      <w:r w:rsidR="00ED490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besteht</w:t>
      </w:r>
      <w:r w:rsidR="00933D0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auch die Option</w:t>
      </w:r>
      <w:r w:rsidR="00F862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 w:rsidR="00CF24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 Anzahl von</w:t>
      </w:r>
      <w:r w:rsidR="00F862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Module</w:t>
      </w:r>
      <w:r w:rsidR="00CF24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F862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F24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Kaskade zu schalten</w:t>
      </w:r>
      <w:r w:rsidR="007819C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973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So </w:t>
      </w:r>
      <w:r w:rsidR="00A5188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ergeben sich </w:t>
      </w:r>
      <w:r w:rsidR="00973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besonders emissionsarme und effiziente </w:t>
      </w:r>
      <w:r w:rsidR="00D81F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Ensembles</w:t>
      </w:r>
      <w:r w:rsidR="00AB6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den jeweiligen Bedarf</w:t>
      </w:r>
      <w:r w:rsidR="009664F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: </w:t>
      </w:r>
      <w:r w:rsidR="008604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Als COP</w:t>
      </w:r>
      <w:r w:rsidR="00860429" w:rsidRPr="00744D6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bei </w:t>
      </w:r>
      <w:r w:rsidR="00860429" w:rsidRPr="00517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A7/W35</w:t>
      </w:r>
      <w:r w:rsidR="008604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070F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wurde der</w:t>
      </w:r>
      <w:r w:rsidR="009664F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Wert </w:t>
      </w:r>
      <w:r w:rsidR="00860429" w:rsidRPr="00517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4,42</w:t>
      </w:r>
      <w:r w:rsidR="00A070F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ermittelt</w:t>
      </w:r>
      <w:r w:rsidR="008604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0807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Aufgrund</w:t>
      </w:r>
      <w:r w:rsidR="007154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ihrer Monoblock-Bauweise </w:t>
      </w:r>
      <w:r w:rsidR="000807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lässt </w:t>
      </w:r>
      <w:r w:rsidR="00517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sich die SQW Pro</w:t>
      </w:r>
      <w:r w:rsidR="000807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B531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zudem </w:t>
      </w:r>
      <w:r w:rsidR="00517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leicht</w:t>
      </w:r>
      <w:r w:rsidR="0071544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installieren. </w:t>
      </w:r>
      <w:r w:rsidR="00316C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Selbstverständlich </w:t>
      </w:r>
      <w:r w:rsidR="00D81F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kann </w:t>
      </w:r>
      <w:r w:rsidR="00D81F6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sie in die</w:t>
      </w:r>
      <w:r w:rsidR="00316C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Gebäudeleittechnik </w:t>
      </w:r>
      <w:r w:rsidR="004D6E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integriert werden, auch</w:t>
      </w:r>
      <w:r w:rsidR="00316C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 Kombination mit PV-Anlagen und weiteren Energiequellen</w:t>
      </w:r>
      <w:r w:rsidR="004D6E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ist möglich</w:t>
      </w:r>
      <w:r w:rsidR="00316C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5179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B5B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SQW </w:t>
      </w:r>
      <w:r w:rsidR="00095C4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</w:t>
      </w:r>
      <w:r w:rsidR="001B5B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ro </w:t>
      </w:r>
      <w:r w:rsidR="00846B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kommt im</w:t>
      </w:r>
      <w:r w:rsidR="001B5B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Mai 2025 </w:t>
      </w:r>
      <w:r w:rsidR="00846B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 den Markt</w:t>
      </w:r>
      <w:r w:rsidR="008D561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3C26EAEE" w14:textId="2198266B" w:rsidR="00DB2F9C" w:rsidRDefault="0092544A" w:rsidP="005179C6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>
        <w:rPr>
          <w:rFonts w:ascii="Arial" w:hAnsi="Arial" w:cs="Arial"/>
          <w:iCs/>
          <w:sz w:val="24"/>
          <w:szCs w:val="24"/>
        </w:rPr>
        <w:t xml:space="preserve">REMKO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14B155DC" w14:textId="770361CC" w:rsidR="007D017B" w:rsidRDefault="00B416F8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 wp14:anchorId="19BAB183" wp14:editId="284B46AF">
            <wp:simplePos x="0" y="0"/>
            <wp:positionH relativeFrom="column">
              <wp:posOffset>10160</wp:posOffset>
            </wp:positionH>
            <wp:positionV relativeFrom="paragraph">
              <wp:posOffset>321945</wp:posOffset>
            </wp:positionV>
            <wp:extent cx="2896870" cy="2755265"/>
            <wp:effectExtent l="0" t="0" r="0" b="6985"/>
            <wp:wrapTopAndBottom/>
            <wp:docPr id="1594162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62613" name="Grafik 4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870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17B">
        <w:rPr>
          <w:rFonts w:ascii="Arial" w:hAnsi="Arial" w:cs="Arial"/>
          <w:iCs/>
          <w:noProof/>
          <w:sz w:val="24"/>
          <w:szCs w:val="24"/>
        </w:rPr>
        <w:drawing>
          <wp:inline distT="0" distB="0" distL="0" distR="0" wp14:anchorId="13E8C351" wp14:editId="154C61FE">
            <wp:extent cx="4133850" cy="2324100"/>
            <wp:effectExtent l="0" t="0" r="0" b="0"/>
            <wp:docPr id="180519570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332C" w14:textId="24F998CC" w:rsidR="00DD7FAD" w:rsidRDefault="008711F8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 Module der</w:t>
      </w:r>
      <w:r w:rsidR="007D1832">
        <w:rPr>
          <w:rFonts w:ascii="Arial" w:hAnsi="Arial" w:cs="Arial"/>
          <w:iCs/>
          <w:noProof/>
          <w:sz w:val="24"/>
          <w:szCs w:val="24"/>
        </w:rPr>
        <w:t xml:space="preserve"> Energiezentrale </w:t>
      </w:r>
      <w:r w:rsidR="00980BFA">
        <w:rPr>
          <w:rFonts w:ascii="Arial" w:hAnsi="Arial" w:cs="Arial"/>
          <w:iCs/>
          <w:noProof/>
          <w:sz w:val="24"/>
          <w:szCs w:val="24"/>
        </w:rPr>
        <w:t>SQW Pro v</w:t>
      </w:r>
      <w:r w:rsidR="007D1832">
        <w:rPr>
          <w:rFonts w:ascii="Arial" w:hAnsi="Arial" w:cs="Arial"/>
          <w:iCs/>
          <w:noProof/>
          <w:sz w:val="24"/>
          <w:szCs w:val="24"/>
        </w:rPr>
        <w:t>on REMKO</w:t>
      </w:r>
      <w:r w:rsidR="00980BF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C4D4F">
        <w:rPr>
          <w:rFonts w:ascii="Arial" w:hAnsi="Arial" w:cs="Arial"/>
          <w:iCs/>
          <w:noProof/>
          <w:sz w:val="24"/>
          <w:szCs w:val="24"/>
        </w:rPr>
        <w:t xml:space="preserve">können </w:t>
      </w:r>
      <w:r w:rsidR="00371EF2">
        <w:rPr>
          <w:rFonts w:ascii="Arial" w:hAnsi="Arial" w:cs="Arial"/>
          <w:iCs/>
          <w:noProof/>
          <w:sz w:val="24"/>
          <w:szCs w:val="24"/>
        </w:rPr>
        <w:t>zu Kaskaden</w:t>
      </w:r>
      <w:r w:rsidR="00D82A3D">
        <w:rPr>
          <w:rFonts w:ascii="Arial" w:hAnsi="Arial" w:cs="Arial"/>
          <w:iCs/>
          <w:noProof/>
          <w:sz w:val="24"/>
          <w:szCs w:val="24"/>
        </w:rPr>
        <w:t xml:space="preserve"> mit max. 380 kW</w:t>
      </w:r>
      <w:r w:rsidR="00371EF2">
        <w:rPr>
          <w:rFonts w:ascii="Arial" w:hAnsi="Arial" w:cs="Arial"/>
          <w:iCs/>
          <w:noProof/>
          <w:sz w:val="24"/>
          <w:szCs w:val="24"/>
        </w:rPr>
        <w:t xml:space="preserve"> kombiniert werden.</w:t>
      </w:r>
    </w:p>
    <w:p w14:paraId="1AE907AF" w14:textId="57CBBD8E" w:rsidR="000A624B" w:rsidRDefault="000A624B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 wp14:anchorId="7EAA8130" wp14:editId="66CF40C6">
            <wp:simplePos x="0" y="0"/>
            <wp:positionH relativeFrom="column">
              <wp:posOffset>10160</wp:posOffset>
            </wp:positionH>
            <wp:positionV relativeFrom="paragraph">
              <wp:posOffset>260350</wp:posOffset>
            </wp:positionV>
            <wp:extent cx="3438525" cy="2306955"/>
            <wp:effectExtent l="0" t="0" r="9525" b="0"/>
            <wp:wrapTopAndBottom/>
            <wp:docPr id="155941841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418419" name="Grafik 4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FF1777" w14:textId="7A0C7340" w:rsidR="000A624B" w:rsidRDefault="00FF3403" w:rsidP="000A624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Ein Konfigurationsbeispiel: </w:t>
      </w:r>
      <w:r w:rsidR="00C645BA">
        <w:rPr>
          <w:rFonts w:ascii="Arial" w:hAnsi="Arial" w:cs="Arial"/>
          <w:iCs/>
          <w:noProof/>
          <w:sz w:val="24"/>
          <w:szCs w:val="24"/>
        </w:rPr>
        <w:t xml:space="preserve">Die SQW </w:t>
      </w:r>
      <w:r w:rsidR="00D82A3D">
        <w:rPr>
          <w:rFonts w:ascii="Arial" w:hAnsi="Arial" w:cs="Arial"/>
          <w:iCs/>
          <w:noProof/>
          <w:sz w:val="24"/>
          <w:szCs w:val="24"/>
        </w:rPr>
        <w:t>4</w:t>
      </w:r>
      <w:r w:rsidR="00C645BA">
        <w:rPr>
          <w:rFonts w:ascii="Arial" w:hAnsi="Arial" w:cs="Arial"/>
          <w:iCs/>
          <w:noProof/>
          <w:sz w:val="24"/>
          <w:szCs w:val="24"/>
        </w:rPr>
        <w:t xml:space="preserve">05 Pro </w:t>
      </w:r>
      <w:r>
        <w:rPr>
          <w:rFonts w:ascii="Arial" w:hAnsi="Arial" w:cs="Arial"/>
          <w:iCs/>
          <w:noProof/>
          <w:sz w:val="24"/>
          <w:szCs w:val="24"/>
        </w:rPr>
        <w:t xml:space="preserve">als Quattro-Kaskade </w:t>
      </w:r>
      <w:r w:rsidR="002055E1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957E81">
        <w:rPr>
          <w:rFonts w:ascii="Arial" w:hAnsi="Arial" w:cs="Arial"/>
          <w:iCs/>
          <w:noProof/>
          <w:sz w:val="24"/>
          <w:szCs w:val="24"/>
        </w:rPr>
        <w:t>160 </w:t>
      </w:r>
      <w:r w:rsidR="003662FB">
        <w:rPr>
          <w:rFonts w:ascii="Arial" w:hAnsi="Arial" w:cs="Arial"/>
          <w:iCs/>
          <w:noProof/>
          <w:sz w:val="24"/>
          <w:szCs w:val="24"/>
        </w:rPr>
        <w:t>kW inklusive</w:t>
      </w:r>
      <w:r w:rsidR="00957E81">
        <w:rPr>
          <w:rFonts w:ascii="Arial" w:hAnsi="Arial" w:cs="Arial"/>
          <w:iCs/>
          <w:noProof/>
          <w:sz w:val="24"/>
          <w:szCs w:val="24"/>
        </w:rPr>
        <w:t xml:space="preserve"> Designhaube.</w:t>
      </w:r>
    </w:p>
    <w:p w14:paraId="6A7883D7" w14:textId="23C26CDF" w:rsidR="000A624B" w:rsidRPr="0034029E" w:rsidRDefault="000A624B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</w:p>
    <w:p w14:paraId="28DB5DAD" w14:textId="49411542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5C3F07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B1C40" w14:textId="77777777" w:rsidR="00AF3EAA" w:rsidRDefault="00AF3EAA" w:rsidP="00C5718D">
      <w:pPr>
        <w:spacing w:after="0" w:line="240" w:lineRule="auto"/>
      </w:pPr>
      <w:r>
        <w:separator/>
      </w:r>
    </w:p>
  </w:endnote>
  <w:endnote w:type="continuationSeparator" w:id="0">
    <w:p w14:paraId="7AA15004" w14:textId="77777777" w:rsidR="00AF3EAA" w:rsidRDefault="00AF3EAA" w:rsidP="00C5718D">
      <w:pPr>
        <w:spacing w:after="0" w:line="240" w:lineRule="auto"/>
      </w:pPr>
      <w:r>
        <w:continuationSeparator/>
      </w:r>
    </w:p>
  </w:endnote>
  <w:endnote w:type="continuationNotice" w:id="1">
    <w:p w14:paraId="0267FC18" w14:textId="77777777" w:rsidR="00AF3EAA" w:rsidRDefault="00AF3E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F9F9" w14:textId="77777777" w:rsidR="00CD00C5" w:rsidRDefault="00CD00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77C3" w14:textId="77777777" w:rsidR="00CD00C5" w:rsidRDefault="00CD00C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AF8F8" w14:textId="77777777" w:rsidR="00CD00C5" w:rsidRDefault="00CD00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1A7EC" w14:textId="77777777" w:rsidR="00AF3EAA" w:rsidRDefault="00AF3EAA" w:rsidP="00C5718D">
      <w:pPr>
        <w:spacing w:after="0" w:line="240" w:lineRule="auto"/>
      </w:pPr>
      <w:r>
        <w:separator/>
      </w:r>
    </w:p>
  </w:footnote>
  <w:footnote w:type="continuationSeparator" w:id="0">
    <w:p w14:paraId="32F1D1E9" w14:textId="77777777" w:rsidR="00AF3EAA" w:rsidRDefault="00AF3EAA" w:rsidP="00C5718D">
      <w:pPr>
        <w:spacing w:after="0" w:line="240" w:lineRule="auto"/>
      </w:pPr>
      <w:r>
        <w:continuationSeparator/>
      </w:r>
    </w:p>
  </w:footnote>
  <w:footnote w:type="continuationNotice" w:id="1">
    <w:p w14:paraId="08DB524D" w14:textId="77777777" w:rsidR="00AF3EAA" w:rsidRDefault="00AF3E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A48D" w14:textId="77777777" w:rsidR="00CD00C5" w:rsidRDefault="00CD00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25E55" w14:textId="77777777" w:rsidR="00CD00C5" w:rsidRDefault="00CD00C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731CE866" w:rsidR="004E380B" w:rsidRDefault="00CD00C5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34C71F4D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C9572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731CE866" w:rsidR="004E380B" w:rsidRDefault="00CD00C5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34C71F4D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C95723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238D"/>
    <w:rsid w:val="00003021"/>
    <w:rsid w:val="00003715"/>
    <w:rsid w:val="00003CFD"/>
    <w:rsid w:val="00004255"/>
    <w:rsid w:val="000054F9"/>
    <w:rsid w:val="000060C3"/>
    <w:rsid w:val="000075EE"/>
    <w:rsid w:val="0000762C"/>
    <w:rsid w:val="0001028E"/>
    <w:rsid w:val="0001038B"/>
    <w:rsid w:val="0001190C"/>
    <w:rsid w:val="00011D6C"/>
    <w:rsid w:val="00011DEC"/>
    <w:rsid w:val="000120F0"/>
    <w:rsid w:val="000127E1"/>
    <w:rsid w:val="0001429E"/>
    <w:rsid w:val="00017DEE"/>
    <w:rsid w:val="00020055"/>
    <w:rsid w:val="0002024D"/>
    <w:rsid w:val="00020906"/>
    <w:rsid w:val="00021B04"/>
    <w:rsid w:val="0002202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64A6"/>
    <w:rsid w:val="00067CC2"/>
    <w:rsid w:val="0007185F"/>
    <w:rsid w:val="0007248D"/>
    <w:rsid w:val="00072650"/>
    <w:rsid w:val="00074482"/>
    <w:rsid w:val="00076615"/>
    <w:rsid w:val="00076A33"/>
    <w:rsid w:val="00080723"/>
    <w:rsid w:val="000826A0"/>
    <w:rsid w:val="00082B6F"/>
    <w:rsid w:val="0008371E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5C49"/>
    <w:rsid w:val="000960E3"/>
    <w:rsid w:val="000A18A6"/>
    <w:rsid w:val="000A1AAB"/>
    <w:rsid w:val="000A37C0"/>
    <w:rsid w:val="000A50A6"/>
    <w:rsid w:val="000A624B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B9E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41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734"/>
    <w:rsid w:val="00106D15"/>
    <w:rsid w:val="001070DE"/>
    <w:rsid w:val="001078A7"/>
    <w:rsid w:val="00110468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570A"/>
    <w:rsid w:val="00126170"/>
    <w:rsid w:val="001266B2"/>
    <w:rsid w:val="00127B7F"/>
    <w:rsid w:val="00130275"/>
    <w:rsid w:val="001303D7"/>
    <w:rsid w:val="00131F73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17EC"/>
    <w:rsid w:val="00144B3B"/>
    <w:rsid w:val="001452B4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2D5D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537B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0BA0"/>
    <w:rsid w:val="001B20FB"/>
    <w:rsid w:val="001B24F0"/>
    <w:rsid w:val="001B3104"/>
    <w:rsid w:val="001B52FD"/>
    <w:rsid w:val="001B5B22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1DF2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55E1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B8F"/>
    <w:rsid w:val="00246D06"/>
    <w:rsid w:val="0025022A"/>
    <w:rsid w:val="00251C62"/>
    <w:rsid w:val="00251C9D"/>
    <w:rsid w:val="0025378F"/>
    <w:rsid w:val="002566B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1FBE"/>
    <w:rsid w:val="002722F5"/>
    <w:rsid w:val="002730AE"/>
    <w:rsid w:val="0027574A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35F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0F9A"/>
    <w:rsid w:val="002B2993"/>
    <w:rsid w:val="002B3C93"/>
    <w:rsid w:val="002B4585"/>
    <w:rsid w:val="002B4F29"/>
    <w:rsid w:val="002B55ED"/>
    <w:rsid w:val="002B6869"/>
    <w:rsid w:val="002B760B"/>
    <w:rsid w:val="002B77FB"/>
    <w:rsid w:val="002B7924"/>
    <w:rsid w:val="002C2683"/>
    <w:rsid w:val="002C30DD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99"/>
    <w:rsid w:val="0030482E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C49"/>
    <w:rsid w:val="00316DA9"/>
    <w:rsid w:val="00317EB1"/>
    <w:rsid w:val="003231B0"/>
    <w:rsid w:val="0032405E"/>
    <w:rsid w:val="003243A7"/>
    <w:rsid w:val="00324B7A"/>
    <w:rsid w:val="0032652B"/>
    <w:rsid w:val="00326A75"/>
    <w:rsid w:val="0032714F"/>
    <w:rsid w:val="00327297"/>
    <w:rsid w:val="0032730E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1E5F"/>
    <w:rsid w:val="0034349B"/>
    <w:rsid w:val="00344791"/>
    <w:rsid w:val="003462DB"/>
    <w:rsid w:val="0035010F"/>
    <w:rsid w:val="00351B58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601F"/>
    <w:rsid w:val="0036618C"/>
    <w:rsid w:val="003662FB"/>
    <w:rsid w:val="00366514"/>
    <w:rsid w:val="00367675"/>
    <w:rsid w:val="00371EF2"/>
    <w:rsid w:val="0037368D"/>
    <w:rsid w:val="00376ABE"/>
    <w:rsid w:val="00376B1B"/>
    <w:rsid w:val="00376C00"/>
    <w:rsid w:val="00376FB0"/>
    <w:rsid w:val="00377147"/>
    <w:rsid w:val="00377E75"/>
    <w:rsid w:val="003803E0"/>
    <w:rsid w:val="00382330"/>
    <w:rsid w:val="00383261"/>
    <w:rsid w:val="003835B3"/>
    <w:rsid w:val="003837F3"/>
    <w:rsid w:val="003859E1"/>
    <w:rsid w:val="003869DF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74AE"/>
    <w:rsid w:val="003A7544"/>
    <w:rsid w:val="003A7905"/>
    <w:rsid w:val="003B0338"/>
    <w:rsid w:val="003B1EAE"/>
    <w:rsid w:val="003B2970"/>
    <w:rsid w:val="003B2C2A"/>
    <w:rsid w:val="003B2E76"/>
    <w:rsid w:val="003B498E"/>
    <w:rsid w:val="003B6648"/>
    <w:rsid w:val="003B67E0"/>
    <w:rsid w:val="003B6854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38C"/>
    <w:rsid w:val="003D0CF3"/>
    <w:rsid w:val="003D1C64"/>
    <w:rsid w:val="003D34BC"/>
    <w:rsid w:val="003D5049"/>
    <w:rsid w:val="003D5192"/>
    <w:rsid w:val="003D52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12F"/>
    <w:rsid w:val="003E79FB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710"/>
    <w:rsid w:val="0042779A"/>
    <w:rsid w:val="00427873"/>
    <w:rsid w:val="00427BDE"/>
    <w:rsid w:val="0043004F"/>
    <w:rsid w:val="0043076E"/>
    <w:rsid w:val="004311E4"/>
    <w:rsid w:val="00431893"/>
    <w:rsid w:val="00431EDD"/>
    <w:rsid w:val="00432530"/>
    <w:rsid w:val="00433542"/>
    <w:rsid w:val="004335EE"/>
    <w:rsid w:val="0043529D"/>
    <w:rsid w:val="00436636"/>
    <w:rsid w:val="00441571"/>
    <w:rsid w:val="004422FA"/>
    <w:rsid w:val="004431A5"/>
    <w:rsid w:val="00443ED7"/>
    <w:rsid w:val="0044458F"/>
    <w:rsid w:val="00444C45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71DB"/>
    <w:rsid w:val="00487E61"/>
    <w:rsid w:val="00490F8E"/>
    <w:rsid w:val="004915C3"/>
    <w:rsid w:val="00491DBB"/>
    <w:rsid w:val="00492ED4"/>
    <w:rsid w:val="00492F59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2BC"/>
    <w:rsid w:val="004A5B5B"/>
    <w:rsid w:val="004A62C5"/>
    <w:rsid w:val="004A7E48"/>
    <w:rsid w:val="004B29B9"/>
    <w:rsid w:val="004B3E46"/>
    <w:rsid w:val="004B7C96"/>
    <w:rsid w:val="004C1515"/>
    <w:rsid w:val="004C2863"/>
    <w:rsid w:val="004C4D4F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D6EF8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63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179C6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9B9"/>
    <w:rsid w:val="00531EE1"/>
    <w:rsid w:val="005334C3"/>
    <w:rsid w:val="00534FD5"/>
    <w:rsid w:val="00535CEC"/>
    <w:rsid w:val="005403D4"/>
    <w:rsid w:val="00541423"/>
    <w:rsid w:val="005420D0"/>
    <w:rsid w:val="00542539"/>
    <w:rsid w:val="00542642"/>
    <w:rsid w:val="00542E20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6C3"/>
    <w:rsid w:val="00551C25"/>
    <w:rsid w:val="00551CB8"/>
    <w:rsid w:val="005523BA"/>
    <w:rsid w:val="0055251C"/>
    <w:rsid w:val="005535AA"/>
    <w:rsid w:val="00554259"/>
    <w:rsid w:val="00554694"/>
    <w:rsid w:val="00555D9A"/>
    <w:rsid w:val="005567A9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749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8DB"/>
    <w:rsid w:val="005A2906"/>
    <w:rsid w:val="005A2B45"/>
    <w:rsid w:val="005A41BC"/>
    <w:rsid w:val="005A4CE9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3F07"/>
    <w:rsid w:val="005C4BE4"/>
    <w:rsid w:val="005C5874"/>
    <w:rsid w:val="005C747A"/>
    <w:rsid w:val="005D10A5"/>
    <w:rsid w:val="005D1829"/>
    <w:rsid w:val="005D19F0"/>
    <w:rsid w:val="005D2852"/>
    <w:rsid w:val="005D3B1C"/>
    <w:rsid w:val="005D49D9"/>
    <w:rsid w:val="005D6712"/>
    <w:rsid w:val="005D6BE8"/>
    <w:rsid w:val="005D755A"/>
    <w:rsid w:val="005D757D"/>
    <w:rsid w:val="005D782A"/>
    <w:rsid w:val="005E02BB"/>
    <w:rsid w:val="005E056D"/>
    <w:rsid w:val="005E14E9"/>
    <w:rsid w:val="005E1CDC"/>
    <w:rsid w:val="005E3BC0"/>
    <w:rsid w:val="005E3CF5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679"/>
    <w:rsid w:val="00617722"/>
    <w:rsid w:val="00620091"/>
    <w:rsid w:val="00621AAB"/>
    <w:rsid w:val="00622317"/>
    <w:rsid w:val="00622359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443A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5B2C"/>
    <w:rsid w:val="00666C7E"/>
    <w:rsid w:val="00667E01"/>
    <w:rsid w:val="00670D26"/>
    <w:rsid w:val="0067199A"/>
    <w:rsid w:val="00671F9C"/>
    <w:rsid w:val="00672193"/>
    <w:rsid w:val="0067221F"/>
    <w:rsid w:val="00672C3C"/>
    <w:rsid w:val="006734C6"/>
    <w:rsid w:val="0067379A"/>
    <w:rsid w:val="00674A33"/>
    <w:rsid w:val="00674F85"/>
    <w:rsid w:val="006753B3"/>
    <w:rsid w:val="00676182"/>
    <w:rsid w:val="00676F03"/>
    <w:rsid w:val="006812B8"/>
    <w:rsid w:val="006813C4"/>
    <w:rsid w:val="0068188A"/>
    <w:rsid w:val="00681F04"/>
    <w:rsid w:val="00684BA7"/>
    <w:rsid w:val="006852EA"/>
    <w:rsid w:val="006857D5"/>
    <w:rsid w:val="00686C6A"/>
    <w:rsid w:val="00687332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1AC"/>
    <w:rsid w:val="00693471"/>
    <w:rsid w:val="006937D4"/>
    <w:rsid w:val="0069411B"/>
    <w:rsid w:val="006947E8"/>
    <w:rsid w:val="00695E4F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146"/>
    <w:rsid w:val="006C3452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23EC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66B5"/>
    <w:rsid w:val="006F7E59"/>
    <w:rsid w:val="00700045"/>
    <w:rsid w:val="007002BA"/>
    <w:rsid w:val="00700C4C"/>
    <w:rsid w:val="00700ECD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5440"/>
    <w:rsid w:val="00716D5A"/>
    <w:rsid w:val="00716EDB"/>
    <w:rsid w:val="00716EE2"/>
    <w:rsid w:val="00717EBE"/>
    <w:rsid w:val="00722332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4D60"/>
    <w:rsid w:val="00745EA9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7AA6"/>
    <w:rsid w:val="00780FB9"/>
    <w:rsid w:val="007819CE"/>
    <w:rsid w:val="00783363"/>
    <w:rsid w:val="00784EC3"/>
    <w:rsid w:val="007859FB"/>
    <w:rsid w:val="00786BBB"/>
    <w:rsid w:val="0078754C"/>
    <w:rsid w:val="007878E5"/>
    <w:rsid w:val="00790E90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832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3F"/>
    <w:rsid w:val="007E2896"/>
    <w:rsid w:val="007E4150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3898"/>
    <w:rsid w:val="00803F11"/>
    <w:rsid w:val="00804376"/>
    <w:rsid w:val="00804921"/>
    <w:rsid w:val="00804935"/>
    <w:rsid w:val="00804A26"/>
    <w:rsid w:val="00804B91"/>
    <w:rsid w:val="00805D58"/>
    <w:rsid w:val="00806954"/>
    <w:rsid w:val="00806BD8"/>
    <w:rsid w:val="0080716A"/>
    <w:rsid w:val="00807468"/>
    <w:rsid w:val="008074E5"/>
    <w:rsid w:val="00810A05"/>
    <w:rsid w:val="00811C1A"/>
    <w:rsid w:val="00813529"/>
    <w:rsid w:val="00813644"/>
    <w:rsid w:val="0081539D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3C06"/>
    <w:rsid w:val="00844348"/>
    <w:rsid w:val="008451ED"/>
    <w:rsid w:val="00846B0B"/>
    <w:rsid w:val="0084796B"/>
    <w:rsid w:val="00847EDC"/>
    <w:rsid w:val="0085057A"/>
    <w:rsid w:val="00853269"/>
    <w:rsid w:val="008544F5"/>
    <w:rsid w:val="00855D4C"/>
    <w:rsid w:val="00860429"/>
    <w:rsid w:val="00860D07"/>
    <w:rsid w:val="0086174C"/>
    <w:rsid w:val="0086245C"/>
    <w:rsid w:val="008624F8"/>
    <w:rsid w:val="00864977"/>
    <w:rsid w:val="00865019"/>
    <w:rsid w:val="00865706"/>
    <w:rsid w:val="008710A9"/>
    <w:rsid w:val="008711F8"/>
    <w:rsid w:val="008717AA"/>
    <w:rsid w:val="0087229C"/>
    <w:rsid w:val="00873EA8"/>
    <w:rsid w:val="0087564E"/>
    <w:rsid w:val="008759D8"/>
    <w:rsid w:val="00876936"/>
    <w:rsid w:val="00876F17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16B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35E"/>
    <w:rsid w:val="008D3AEA"/>
    <w:rsid w:val="008D561B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861"/>
    <w:rsid w:val="008F3FDD"/>
    <w:rsid w:val="008F401B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2544A"/>
    <w:rsid w:val="00930BC9"/>
    <w:rsid w:val="00932698"/>
    <w:rsid w:val="00933D0D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575AF"/>
    <w:rsid w:val="00957E81"/>
    <w:rsid w:val="00963055"/>
    <w:rsid w:val="0096341C"/>
    <w:rsid w:val="00963C60"/>
    <w:rsid w:val="00963CB9"/>
    <w:rsid w:val="00964516"/>
    <w:rsid w:val="00964F4C"/>
    <w:rsid w:val="00965422"/>
    <w:rsid w:val="00965A03"/>
    <w:rsid w:val="009664F4"/>
    <w:rsid w:val="00966823"/>
    <w:rsid w:val="00972F77"/>
    <w:rsid w:val="00973F8D"/>
    <w:rsid w:val="0097434F"/>
    <w:rsid w:val="00977C3C"/>
    <w:rsid w:val="00977CFB"/>
    <w:rsid w:val="00977DFF"/>
    <w:rsid w:val="00980BFA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7055"/>
    <w:rsid w:val="009A01DC"/>
    <w:rsid w:val="009A1073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312"/>
    <w:rsid w:val="009B3E7B"/>
    <w:rsid w:val="009B58BB"/>
    <w:rsid w:val="009B7C15"/>
    <w:rsid w:val="009B7ECD"/>
    <w:rsid w:val="009C04AC"/>
    <w:rsid w:val="009C1BA0"/>
    <w:rsid w:val="009C3CC9"/>
    <w:rsid w:val="009C4982"/>
    <w:rsid w:val="009C6116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31E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5F67"/>
    <w:rsid w:val="00A067B0"/>
    <w:rsid w:val="00A070FE"/>
    <w:rsid w:val="00A07205"/>
    <w:rsid w:val="00A07732"/>
    <w:rsid w:val="00A10934"/>
    <w:rsid w:val="00A12855"/>
    <w:rsid w:val="00A14B1B"/>
    <w:rsid w:val="00A14BA9"/>
    <w:rsid w:val="00A14D2E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1888"/>
    <w:rsid w:val="00A532BC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12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4E44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479C"/>
    <w:rsid w:val="00AB5312"/>
    <w:rsid w:val="00AB6325"/>
    <w:rsid w:val="00AB655E"/>
    <w:rsid w:val="00AB68E7"/>
    <w:rsid w:val="00AB69C6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EAA"/>
    <w:rsid w:val="00AF3F35"/>
    <w:rsid w:val="00AF4D57"/>
    <w:rsid w:val="00AF5495"/>
    <w:rsid w:val="00AF6521"/>
    <w:rsid w:val="00AF778E"/>
    <w:rsid w:val="00B0028B"/>
    <w:rsid w:val="00B01883"/>
    <w:rsid w:val="00B0199A"/>
    <w:rsid w:val="00B01DFB"/>
    <w:rsid w:val="00B02069"/>
    <w:rsid w:val="00B02094"/>
    <w:rsid w:val="00B0213B"/>
    <w:rsid w:val="00B02312"/>
    <w:rsid w:val="00B0522F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0743"/>
    <w:rsid w:val="00B2146C"/>
    <w:rsid w:val="00B2165C"/>
    <w:rsid w:val="00B21C1A"/>
    <w:rsid w:val="00B241EA"/>
    <w:rsid w:val="00B252FE"/>
    <w:rsid w:val="00B2540F"/>
    <w:rsid w:val="00B25936"/>
    <w:rsid w:val="00B25E6F"/>
    <w:rsid w:val="00B266C7"/>
    <w:rsid w:val="00B309C8"/>
    <w:rsid w:val="00B319AC"/>
    <w:rsid w:val="00B338CA"/>
    <w:rsid w:val="00B353AD"/>
    <w:rsid w:val="00B35851"/>
    <w:rsid w:val="00B3617B"/>
    <w:rsid w:val="00B361EC"/>
    <w:rsid w:val="00B37906"/>
    <w:rsid w:val="00B37E41"/>
    <w:rsid w:val="00B40431"/>
    <w:rsid w:val="00B416F8"/>
    <w:rsid w:val="00B418B6"/>
    <w:rsid w:val="00B44C1D"/>
    <w:rsid w:val="00B460FB"/>
    <w:rsid w:val="00B46946"/>
    <w:rsid w:val="00B470AF"/>
    <w:rsid w:val="00B47A18"/>
    <w:rsid w:val="00B52FE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49CE"/>
    <w:rsid w:val="00B6628A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368E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4690"/>
    <w:rsid w:val="00BA64BC"/>
    <w:rsid w:val="00BA6CEB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039"/>
    <w:rsid w:val="00BD12E0"/>
    <w:rsid w:val="00BD2065"/>
    <w:rsid w:val="00BD2EEF"/>
    <w:rsid w:val="00BD4947"/>
    <w:rsid w:val="00BD628B"/>
    <w:rsid w:val="00BD6E3F"/>
    <w:rsid w:val="00BD6F67"/>
    <w:rsid w:val="00BD73C5"/>
    <w:rsid w:val="00BD7450"/>
    <w:rsid w:val="00BD7683"/>
    <w:rsid w:val="00BD7B1D"/>
    <w:rsid w:val="00BD7F3B"/>
    <w:rsid w:val="00BE0A22"/>
    <w:rsid w:val="00BE0D72"/>
    <w:rsid w:val="00BE1E4F"/>
    <w:rsid w:val="00BE2139"/>
    <w:rsid w:val="00BE29ED"/>
    <w:rsid w:val="00BE7104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30D1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5CB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1E7"/>
    <w:rsid w:val="00C44AE5"/>
    <w:rsid w:val="00C4531B"/>
    <w:rsid w:val="00C471CD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015"/>
    <w:rsid w:val="00C55589"/>
    <w:rsid w:val="00C556A4"/>
    <w:rsid w:val="00C55D86"/>
    <w:rsid w:val="00C56A05"/>
    <w:rsid w:val="00C5718D"/>
    <w:rsid w:val="00C60CD8"/>
    <w:rsid w:val="00C645BA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3A3"/>
    <w:rsid w:val="00C9240F"/>
    <w:rsid w:val="00C931A4"/>
    <w:rsid w:val="00C95723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56C3"/>
    <w:rsid w:val="00CC6A4B"/>
    <w:rsid w:val="00CC799C"/>
    <w:rsid w:val="00CD00C5"/>
    <w:rsid w:val="00CD171A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C54"/>
    <w:rsid w:val="00CE0E89"/>
    <w:rsid w:val="00CE2749"/>
    <w:rsid w:val="00CE29C1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24BE"/>
    <w:rsid w:val="00CF2D43"/>
    <w:rsid w:val="00CF2E8A"/>
    <w:rsid w:val="00CF3BFB"/>
    <w:rsid w:val="00CF5606"/>
    <w:rsid w:val="00CF7566"/>
    <w:rsid w:val="00D00D9D"/>
    <w:rsid w:val="00D01974"/>
    <w:rsid w:val="00D029A7"/>
    <w:rsid w:val="00D032E3"/>
    <w:rsid w:val="00D04945"/>
    <w:rsid w:val="00D075D8"/>
    <w:rsid w:val="00D07BDF"/>
    <w:rsid w:val="00D1082C"/>
    <w:rsid w:val="00D11244"/>
    <w:rsid w:val="00D11C9D"/>
    <w:rsid w:val="00D12351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9F5"/>
    <w:rsid w:val="00D31D59"/>
    <w:rsid w:val="00D31DD6"/>
    <w:rsid w:val="00D34273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8A9"/>
    <w:rsid w:val="00D7766F"/>
    <w:rsid w:val="00D7768E"/>
    <w:rsid w:val="00D77CEE"/>
    <w:rsid w:val="00D8148E"/>
    <w:rsid w:val="00D81F64"/>
    <w:rsid w:val="00D82A3D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54E2"/>
    <w:rsid w:val="00DA6964"/>
    <w:rsid w:val="00DA6E5C"/>
    <w:rsid w:val="00DA7AC0"/>
    <w:rsid w:val="00DA7B33"/>
    <w:rsid w:val="00DA7C4C"/>
    <w:rsid w:val="00DB0CD5"/>
    <w:rsid w:val="00DB199F"/>
    <w:rsid w:val="00DB2F9C"/>
    <w:rsid w:val="00DB6836"/>
    <w:rsid w:val="00DB712D"/>
    <w:rsid w:val="00DB7577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599F"/>
    <w:rsid w:val="00DE6252"/>
    <w:rsid w:val="00DE6501"/>
    <w:rsid w:val="00DE683C"/>
    <w:rsid w:val="00DE7F9D"/>
    <w:rsid w:val="00DF12D1"/>
    <w:rsid w:val="00DF32E2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16354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0654"/>
    <w:rsid w:val="00E32532"/>
    <w:rsid w:val="00E32F5E"/>
    <w:rsid w:val="00E33735"/>
    <w:rsid w:val="00E36A2D"/>
    <w:rsid w:val="00E36C37"/>
    <w:rsid w:val="00E37EEA"/>
    <w:rsid w:val="00E42890"/>
    <w:rsid w:val="00E43C7C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9B8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21F9"/>
    <w:rsid w:val="00EB2FBC"/>
    <w:rsid w:val="00EB465A"/>
    <w:rsid w:val="00EB6DF1"/>
    <w:rsid w:val="00EB7926"/>
    <w:rsid w:val="00EB799F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490A"/>
    <w:rsid w:val="00ED53D3"/>
    <w:rsid w:val="00ED5657"/>
    <w:rsid w:val="00ED5C42"/>
    <w:rsid w:val="00ED5E0F"/>
    <w:rsid w:val="00ED68DA"/>
    <w:rsid w:val="00ED716F"/>
    <w:rsid w:val="00EE0127"/>
    <w:rsid w:val="00EE020D"/>
    <w:rsid w:val="00EE0429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38FD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0D8C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611"/>
    <w:rsid w:val="00F23702"/>
    <w:rsid w:val="00F24C97"/>
    <w:rsid w:val="00F25654"/>
    <w:rsid w:val="00F2617F"/>
    <w:rsid w:val="00F26B46"/>
    <w:rsid w:val="00F26B48"/>
    <w:rsid w:val="00F3003F"/>
    <w:rsid w:val="00F31C31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6EAB"/>
    <w:rsid w:val="00F6774D"/>
    <w:rsid w:val="00F700C1"/>
    <w:rsid w:val="00F70A52"/>
    <w:rsid w:val="00F70E2B"/>
    <w:rsid w:val="00F711BF"/>
    <w:rsid w:val="00F719B4"/>
    <w:rsid w:val="00F7293E"/>
    <w:rsid w:val="00F72C71"/>
    <w:rsid w:val="00F73E70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4D20"/>
    <w:rsid w:val="00F862C1"/>
    <w:rsid w:val="00F869E8"/>
    <w:rsid w:val="00F877A4"/>
    <w:rsid w:val="00F902B3"/>
    <w:rsid w:val="00F91737"/>
    <w:rsid w:val="00F91ABB"/>
    <w:rsid w:val="00F91C90"/>
    <w:rsid w:val="00F9220A"/>
    <w:rsid w:val="00F92F0A"/>
    <w:rsid w:val="00F931E5"/>
    <w:rsid w:val="00F93947"/>
    <w:rsid w:val="00F93E14"/>
    <w:rsid w:val="00F9428F"/>
    <w:rsid w:val="00F9440C"/>
    <w:rsid w:val="00F94870"/>
    <w:rsid w:val="00F953EB"/>
    <w:rsid w:val="00F95455"/>
    <w:rsid w:val="00F957E7"/>
    <w:rsid w:val="00F9615D"/>
    <w:rsid w:val="00F9667E"/>
    <w:rsid w:val="00FA0C6A"/>
    <w:rsid w:val="00FA197F"/>
    <w:rsid w:val="00FA1D89"/>
    <w:rsid w:val="00FA3194"/>
    <w:rsid w:val="00FA59B5"/>
    <w:rsid w:val="00FA723E"/>
    <w:rsid w:val="00FA7447"/>
    <w:rsid w:val="00FA7808"/>
    <w:rsid w:val="00FB1999"/>
    <w:rsid w:val="00FB1BD1"/>
    <w:rsid w:val="00FB24F8"/>
    <w:rsid w:val="00FB31AE"/>
    <w:rsid w:val="00FB387A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6C21"/>
    <w:rsid w:val="00FC73E0"/>
    <w:rsid w:val="00FC7A67"/>
    <w:rsid w:val="00FD0533"/>
    <w:rsid w:val="00FD076B"/>
    <w:rsid w:val="00FD247F"/>
    <w:rsid w:val="00FD318B"/>
    <w:rsid w:val="00FD362C"/>
    <w:rsid w:val="00FD3999"/>
    <w:rsid w:val="00FD42D7"/>
    <w:rsid w:val="00FD4D34"/>
    <w:rsid w:val="00FD4D59"/>
    <w:rsid w:val="00FD52C9"/>
    <w:rsid w:val="00FD5E49"/>
    <w:rsid w:val="00FD60F7"/>
    <w:rsid w:val="00FD62BB"/>
    <w:rsid w:val="00FD6C72"/>
    <w:rsid w:val="00FE1C32"/>
    <w:rsid w:val="00FE2619"/>
    <w:rsid w:val="00FE37F8"/>
    <w:rsid w:val="00FE3841"/>
    <w:rsid w:val="00FE45F0"/>
    <w:rsid w:val="00FE5A04"/>
    <w:rsid w:val="00FE6701"/>
    <w:rsid w:val="00FE6FF6"/>
    <w:rsid w:val="00FF1F83"/>
    <w:rsid w:val="00FF2136"/>
    <w:rsid w:val="00FF2963"/>
    <w:rsid w:val="00FF3403"/>
    <w:rsid w:val="00FF43A5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e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image" Target="media/image7.jpeg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80.jpeg"/><Relationship Id="rId1" Type="http://schemas.openxmlformats.org/officeDocument/2006/relationships/image" Target="media/image8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190</cp:revision>
  <cp:lastPrinted>2023-12-07T08:34:00Z</cp:lastPrinted>
  <dcterms:created xsi:type="dcterms:W3CDTF">2025-01-21T12:28:00Z</dcterms:created>
  <dcterms:modified xsi:type="dcterms:W3CDTF">2025-05-07T06:54:00Z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