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F44CF" w14:textId="20B2505F" w:rsidR="0078638E" w:rsidRDefault="0078638E" w:rsidP="006F6D2B">
      <w:pPr>
        <w:autoSpaceDE w:val="0"/>
        <w:autoSpaceDN w:val="0"/>
        <w:adjustRightInd w:val="0"/>
        <w:ind w:right="-573"/>
        <w:rPr>
          <w:rFonts w:ascii="Verdana" w:hAnsi="Verdana" w:cs="Arial"/>
          <w:b/>
          <w:bCs/>
          <w:sz w:val="20"/>
          <w:szCs w:val="20"/>
        </w:rPr>
      </w:pPr>
      <w:r w:rsidRPr="00DD1E2B">
        <w:rPr>
          <w:rFonts w:ascii="Verdana" w:hAnsi="Verdana" w:cs="Arial"/>
          <w:b/>
          <w:bCs/>
          <w:sz w:val="20"/>
          <w:szCs w:val="20"/>
        </w:rPr>
        <w:t>Pressemitteilung</w:t>
      </w:r>
    </w:p>
    <w:p w14:paraId="77D739BD" w14:textId="77777777" w:rsidR="0078638E" w:rsidRDefault="0078638E" w:rsidP="006F6D2B">
      <w:pPr>
        <w:autoSpaceDE w:val="0"/>
        <w:autoSpaceDN w:val="0"/>
        <w:adjustRightInd w:val="0"/>
        <w:ind w:right="-573"/>
        <w:rPr>
          <w:rFonts w:ascii="Verdana" w:hAnsi="Verdana" w:cs="Arial"/>
          <w:b/>
          <w:bCs/>
          <w:sz w:val="20"/>
          <w:szCs w:val="20"/>
        </w:rPr>
      </w:pPr>
    </w:p>
    <w:p w14:paraId="1B994736" w14:textId="77777777" w:rsidR="0078638E" w:rsidRPr="00DD1E2B" w:rsidRDefault="0078638E" w:rsidP="006F6D2B">
      <w:pPr>
        <w:autoSpaceDE w:val="0"/>
        <w:autoSpaceDN w:val="0"/>
        <w:adjustRightInd w:val="0"/>
        <w:ind w:right="-573"/>
        <w:rPr>
          <w:rFonts w:ascii="Verdana" w:hAnsi="Verdana" w:cs="Arial"/>
          <w:b/>
          <w:bCs/>
          <w:sz w:val="20"/>
          <w:szCs w:val="20"/>
        </w:rPr>
      </w:pPr>
    </w:p>
    <w:p w14:paraId="7305A9F6" w14:textId="2AAB4F8F" w:rsidR="00A5477D" w:rsidRDefault="003C5E2B" w:rsidP="006F6D2B">
      <w:pPr>
        <w:autoSpaceDE w:val="0"/>
        <w:autoSpaceDN w:val="0"/>
        <w:adjustRightInd w:val="0"/>
        <w:ind w:left="0" w:right="-573"/>
        <w:rPr>
          <w:rFonts w:ascii="Verdana" w:hAnsi="Verdana" w:cs="Arial"/>
          <w:spacing w:val="-20"/>
          <w:sz w:val="44"/>
          <w:szCs w:val="44"/>
        </w:rPr>
      </w:pPr>
      <w:r>
        <w:rPr>
          <w:rFonts w:ascii="Verdana" w:hAnsi="Verdana" w:cs="Arial"/>
          <w:spacing w:val="-20"/>
          <w:sz w:val="44"/>
          <w:szCs w:val="44"/>
        </w:rPr>
        <w:t>Öl und Wärmepumpe im EFH</w:t>
      </w:r>
      <w:r w:rsidR="00167471">
        <w:rPr>
          <w:rFonts w:ascii="Verdana" w:hAnsi="Verdana" w:cs="Arial"/>
          <w:spacing w:val="-20"/>
          <w:sz w:val="44"/>
          <w:szCs w:val="44"/>
        </w:rPr>
        <w:t>:</w:t>
      </w:r>
      <w:r w:rsidR="00167471">
        <w:rPr>
          <w:rFonts w:ascii="Verdana" w:hAnsi="Verdana" w:cs="Arial"/>
          <w:spacing w:val="-20"/>
          <w:sz w:val="44"/>
          <w:szCs w:val="44"/>
        </w:rPr>
        <w:br/>
      </w:r>
      <w:r w:rsidR="00436F4A">
        <w:rPr>
          <w:rFonts w:ascii="Verdana" w:hAnsi="Verdana" w:cs="Arial"/>
          <w:spacing w:val="-20"/>
          <w:sz w:val="44"/>
          <w:szCs w:val="44"/>
        </w:rPr>
        <w:t xml:space="preserve">Hybrid-Komfort mit </w:t>
      </w:r>
      <w:r>
        <w:rPr>
          <w:rFonts w:ascii="Verdana" w:hAnsi="Verdana" w:cs="Arial"/>
          <w:spacing w:val="-20"/>
          <w:sz w:val="44"/>
          <w:szCs w:val="44"/>
        </w:rPr>
        <w:t xml:space="preserve">BOK und </w:t>
      </w:r>
      <w:proofErr w:type="gramStart"/>
      <w:r>
        <w:rPr>
          <w:rFonts w:ascii="Verdana" w:hAnsi="Verdana" w:cs="Arial"/>
          <w:spacing w:val="-20"/>
          <w:sz w:val="44"/>
          <w:szCs w:val="44"/>
        </w:rPr>
        <w:t>BLW Split</w:t>
      </w:r>
      <w:proofErr w:type="gramEnd"/>
    </w:p>
    <w:p w14:paraId="3CC48689" w14:textId="40CC81D8" w:rsidR="00173EA6" w:rsidRPr="0078638E" w:rsidRDefault="00173EA6" w:rsidP="006F6D2B">
      <w:pPr>
        <w:autoSpaceDE w:val="0"/>
        <w:autoSpaceDN w:val="0"/>
        <w:adjustRightInd w:val="0"/>
        <w:ind w:left="0" w:right="-573"/>
        <w:rPr>
          <w:rFonts w:ascii="Verdana" w:hAnsi="Verdana" w:cs="Arial"/>
          <w:b/>
          <w:bCs/>
          <w:sz w:val="34"/>
          <w:szCs w:val="34"/>
        </w:rPr>
      </w:pPr>
    </w:p>
    <w:p w14:paraId="23B2CB98" w14:textId="57A541B3" w:rsidR="002C5814" w:rsidRPr="00E20F03" w:rsidRDefault="00CD78DC" w:rsidP="00E20F03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b/>
          <w:bCs/>
          <w:spacing w:val="-5"/>
          <w:sz w:val="20"/>
          <w:szCs w:val="20"/>
        </w:rPr>
      </w:pPr>
      <w:r w:rsidRPr="00452E1C">
        <w:rPr>
          <w:noProof/>
        </w:rPr>
        <mc:AlternateContent>
          <mc:Choice Requires="wps">
            <w:drawing>
              <wp:anchor distT="0" distB="0" distL="180340" distR="180340" simplePos="0" relativeHeight="251658241" behindDoc="1" locked="0" layoutInCell="1" allowOverlap="0" wp14:anchorId="62A53FC5" wp14:editId="7E90BACE">
                <wp:simplePos x="0" y="0"/>
                <wp:positionH relativeFrom="margin">
                  <wp:posOffset>20955</wp:posOffset>
                </wp:positionH>
                <wp:positionV relativeFrom="paragraph">
                  <wp:posOffset>4239895</wp:posOffset>
                </wp:positionV>
                <wp:extent cx="6010275" cy="600075"/>
                <wp:effectExtent l="0" t="0" r="9525" b="9525"/>
                <wp:wrapTopAndBottom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0275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0F04B7" w14:textId="6FCE3213" w:rsidR="006517EB" w:rsidRDefault="00906C02" w:rsidP="00911C09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left="0" w:right="33"/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  <w:t xml:space="preserve">Die </w:t>
                            </w:r>
                            <w:r w:rsidR="00D53D1C"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  <w:t xml:space="preserve">klimafreundliche </w:t>
                            </w:r>
                            <w:r w:rsidR="00B45A40"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  <w:t xml:space="preserve">Luft-/Wasser-Wärmepumpe BLW Split </w:t>
                            </w:r>
                            <w:r w:rsidR="00AC4415"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  <w:t xml:space="preserve">(rechts) ist </w:t>
                            </w:r>
                            <w:r w:rsidR="000B59D7"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  <w:t xml:space="preserve">flexibel installierbar. </w:t>
                            </w:r>
                            <w:r w:rsidR="00D53D1C"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  <w:t>Zu Spitzenlastzeiten unterstützt sie der kompakte Öl-Brennwertkessel BOK.</w:t>
                            </w:r>
                          </w:p>
                          <w:p w14:paraId="1C995AF2" w14:textId="31BBE362" w:rsidR="00911C09" w:rsidRPr="00B95B1A" w:rsidRDefault="00911C09" w:rsidP="00911C09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left="0" w:right="33"/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</w:pPr>
                            <w:r w:rsidRPr="002A019B"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  <w:t xml:space="preserve">Bild: </w:t>
                            </w:r>
                            <w:r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  <w:t xml:space="preserve">August </w:t>
                            </w:r>
                            <w:proofErr w:type="spellStart"/>
                            <w:r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  <w:t>Brötje</w:t>
                            </w:r>
                            <w:proofErr w:type="spellEnd"/>
                            <w:r>
                              <w:rPr>
                                <w:rFonts w:ascii="Verdana" w:hAnsi="Verdana" w:cs="Gotham Light"/>
                                <w:i/>
                                <w:iCs/>
                                <w:spacing w:val="-5"/>
                                <w:sz w:val="18"/>
                                <w:szCs w:val="18"/>
                              </w:rPr>
                              <w:t xml:space="preserve"> GmbH, Rastede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A53FC5" id="_x0000_t202" coordsize="21600,21600" o:spt="202" path="m,l,21600r21600,l21600,xe">
                <v:stroke joinstyle="miter"/>
                <v:path gradientshapeok="t" o:connecttype="rect"/>
              </v:shapetype>
              <v:shape id="Textfeld 27" o:spid="_x0000_s1026" type="#_x0000_t202" style="position:absolute;margin-left:1.65pt;margin-top:333.85pt;width:473.25pt;height:47.25pt;z-index:-251658239;visibility:visible;mso-wrap-style:square;mso-width-percent:0;mso-height-percent:0;mso-wrap-distance-left:14.2pt;mso-wrap-distance-top:0;mso-wrap-distance-right:14.2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" o:allowoverlap="f" fillcolor="white [3201]" stroked="f" strokeweight=".5pt">
                <v:textbox inset="0,,0">
                  <w:txbxContent>
                    <w:p w14:paraId="100F04B7" w14:textId="6FCE3213" w:rsidR="006517EB" w:rsidRDefault="00906C02" w:rsidP="00911C09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ind w:left="0" w:right="33"/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  <w:t xml:space="preserve">Die </w:t>
                      </w:r>
                      <w:r w:rsidR="00D53D1C"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  <w:t xml:space="preserve">klimafreundliche </w:t>
                      </w:r>
                      <w:r w:rsidR="00B45A40"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  <w:t xml:space="preserve">Luft-/Wasser-Wärmepumpe BLW Split </w:t>
                      </w:r>
                      <w:r w:rsidR="00AC4415"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  <w:t xml:space="preserve">(rechts) ist </w:t>
                      </w:r>
                      <w:r w:rsidR="000B59D7"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  <w:t xml:space="preserve">flexibel installierbar. </w:t>
                      </w:r>
                      <w:r w:rsidR="00D53D1C"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  <w:t>Zu Spitzenlastzeiten unterstützt sie der kompakte Öl-Brennwertkessel BOK.</w:t>
                      </w:r>
                    </w:p>
                    <w:p w14:paraId="1C995AF2" w14:textId="31BBE362" w:rsidR="00911C09" w:rsidRPr="00B95B1A" w:rsidRDefault="00911C09" w:rsidP="00911C09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ind w:left="0" w:right="33"/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</w:pPr>
                      <w:r w:rsidRPr="002A019B"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  <w:t xml:space="preserve">Bild: </w:t>
                      </w:r>
                      <w:r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  <w:t xml:space="preserve">August </w:t>
                      </w:r>
                      <w:proofErr w:type="spellStart"/>
                      <w:r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  <w:t>Brötje</w:t>
                      </w:r>
                      <w:proofErr w:type="spellEnd"/>
                      <w:r>
                        <w:rPr>
                          <w:rFonts w:ascii="Verdana" w:hAnsi="Verdana" w:cs="Gotham Light"/>
                          <w:i/>
                          <w:iCs/>
                          <w:spacing w:val="-5"/>
                          <w:sz w:val="18"/>
                          <w:szCs w:val="18"/>
                        </w:rPr>
                        <w:t xml:space="preserve"> GmbH, Rastede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420F46">
        <w:rPr>
          <w:rFonts w:ascii="Verdana" w:hAnsi="Verdana" w:cs="Gotham Light"/>
          <w:noProof/>
          <w:spacing w:val="-5"/>
          <w:sz w:val="20"/>
          <w:szCs w:val="20"/>
        </w:rPr>
        <w:drawing>
          <wp:anchor distT="180340" distB="180340" distL="180340" distR="180340" simplePos="0" relativeHeight="251660291" behindDoc="0" locked="0" layoutInCell="1" allowOverlap="0" wp14:anchorId="694FF1CE" wp14:editId="538FE0E7">
            <wp:simplePos x="0" y="0"/>
            <wp:positionH relativeFrom="margin">
              <wp:posOffset>3485</wp:posOffset>
            </wp:positionH>
            <wp:positionV relativeFrom="paragraph">
              <wp:posOffset>1088656</wp:posOffset>
            </wp:positionV>
            <wp:extent cx="6048375" cy="3023870"/>
            <wp:effectExtent l="0" t="0" r="9525" b="5080"/>
            <wp:wrapTopAndBottom/>
            <wp:docPr id="969373512" name="Grafik 969373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373512" name="Grafik 9693735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302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50B4" w:rsidRPr="00C80310">
        <w:rPr>
          <w:rFonts w:ascii="Verdana" w:hAnsi="Verdana" w:cs="Gotham Light"/>
          <w:b/>
          <w:bCs/>
          <w:spacing w:val="-5"/>
          <w:sz w:val="20"/>
          <w:szCs w:val="20"/>
        </w:rPr>
        <w:t>Rastede,</w:t>
      </w:r>
      <w:r w:rsidR="00D75847" w:rsidRPr="00C80310">
        <w:rPr>
          <w:rFonts w:ascii="Verdana" w:hAnsi="Verdana" w:cs="Gotham Light"/>
          <w:b/>
          <w:bCs/>
          <w:spacing w:val="-5"/>
          <w:sz w:val="20"/>
          <w:szCs w:val="20"/>
        </w:rPr>
        <w:t xml:space="preserve"> </w:t>
      </w:r>
      <w:r w:rsidR="00685552">
        <w:rPr>
          <w:rFonts w:ascii="Verdana" w:hAnsi="Verdana" w:cs="Gotham Light"/>
          <w:b/>
          <w:bCs/>
          <w:spacing w:val="-5"/>
          <w:sz w:val="20"/>
          <w:szCs w:val="20"/>
        </w:rPr>
        <w:t>Mai</w:t>
      </w:r>
      <w:r w:rsidR="002722FE">
        <w:rPr>
          <w:rFonts w:ascii="Verdana" w:hAnsi="Verdana" w:cs="Gotham Light"/>
          <w:b/>
          <w:bCs/>
          <w:spacing w:val="-5"/>
          <w:sz w:val="20"/>
          <w:szCs w:val="20"/>
        </w:rPr>
        <w:t xml:space="preserve"> </w:t>
      </w:r>
      <w:r w:rsidR="00784934">
        <w:rPr>
          <w:rFonts w:ascii="Verdana" w:hAnsi="Verdana" w:cs="Gotham Light"/>
          <w:b/>
          <w:bCs/>
          <w:spacing w:val="-5"/>
          <w:sz w:val="20"/>
          <w:szCs w:val="20"/>
        </w:rPr>
        <w:t>2024.</w:t>
      </w:r>
      <w:r w:rsidR="003D5D82">
        <w:rPr>
          <w:rFonts w:ascii="Verdana" w:hAnsi="Verdana" w:cs="Gotham Light"/>
          <w:b/>
          <w:bCs/>
          <w:spacing w:val="-5"/>
          <w:sz w:val="20"/>
          <w:szCs w:val="20"/>
        </w:rPr>
        <w:t xml:space="preserve"> </w:t>
      </w:r>
      <w:r w:rsidR="00245020">
        <w:rPr>
          <w:rFonts w:ascii="Verdana" w:hAnsi="Verdana" w:cs="Gotham Light"/>
          <w:b/>
          <w:bCs/>
          <w:spacing w:val="-5"/>
          <w:sz w:val="20"/>
          <w:szCs w:val="20"/>
        </w:rPr>
        <w:t>Manche</w:t>
      </w:r>
      <w:r w:rsidR="004828DA">
        <w:rPr>
          <w:rFonts w:ascii="Verdana" w:hAnsi="Verdana" w:cs="Gotham Light"/>
          <w:b/>
          <w:bCs/>
          <w:spacing w:val="-5"/>
          <w:sz w:val="20"/>
          <w:szCs w:val="20"/>
        </w:rPr>
        <w:t xml:space="preserve"> Familie </w:t>
      </w:r>
      <w:r w:rsidR="00B413A4">
        <w:rPr>
          <w:rFonts w:ascii="Verdana" w:hAnsi="Verdana" w:cs="Gotham Light"/>
          <w:b/>
          <w:bCs/>
          <w:spacing w:val="-5"/>
          <w:sz w:val="20"/>
          <w:szCs w:val="20"/>
        </w:rPr>
        <w:t xml:space="preserve">lebt </w:t>
      </w:r>
      <w:r w:rsidR="00474809">
        <w:rPr>
          <w:rFonts w:ascii="Verdana" w:hAnsi="Verdana" w:cs="Gotham Light"/>
          <w:b/>
          <w:bCs/>
          <w:spacing w:val="-5"/>
          <w:sz w:val="20"/>
          <w:szCs w:val="20"/>
        </w:rPr>
        <w:t xml:space="preserve">den Traum vom Eigenheim </w:t>
      </w:r>
      <w:r w:rsidR="00071F17">
        <w:rPr>
          <w:rFonts w:ascii="Verdana" w:hAnsi="Verdana" w:cs="Gotham Light"/>
          <w:b/>
          <w:bCs/>
          <w:spacing w:val="-5"/>
          <w:sz w:val="20"/>
          <w:szCs w:val="20"/>
        </w:rPr>
        <w:t xml:space="preserve">in einem ländlichen Altbau </w:t>
      </w:r>
      <w:r w:rsidR="008E4EE7">
        <w:rPr>
          <w:rFonts w:ascii="Verdana" w:hAnsi="Verdana" w:cs="Gotham Light"/>
          <w:b/>
          <w:bCs/>
          <w:spacing w:val="-5"/>
          <w:sz w:val="20"/>
          <w:szCs w:val="20"/>
        </w:rPr>
        <w:t xml:space="preserve">– fern von Lärm und Hektik, aber auch von Gas- und </w:t>
      </w:r>
      <w:r w:rsidR="003C410E">
        <w:rPr>
          <w:rFonts w:ascii="Verdana" w:hAnsi="Verdana" w:cs="Gotham Light"/>
          <w:b/>
          <w:bCs/>
          <w:spacing w:val="-5"/>
          <w:sz w:val="20"/>
          <w:szCs w:val="20"/>
        </w:rPr>
        <w:t xml:space="preserve">Wärmenetzen. </w:t>
      </w:r>
      <w:r w:rsidR="00693B51">
        <w:rPr>
          <w:rFonts w:ascii="Verdana" w:hAnsi="Verdana" w:cs="Gotham Light"/>
          <w:b/>
          <w:bCs/>
          <w:spacing w:val="-5"/>
          <w:sz w:val="20"/>
          <w:szCs w:val="20"/>
        </w:rPr>
        <w:t xml:space="preserve">Wie kann hier eine </w:t>
      </w:r>
      <w:r w:rsidR="00F916A4">
        <w:rPr>
          <w:rFonts w:ascii="Verdana" w:hAnsi="Verdana" w:cs="Gotham Light"/>
          <w:b/>
          <w:bCs/>
          <w:spacing w:val="-5"/>
          <w:sz w:val="20"/>
          <w:szCs w:val="20"/>
        </w:rPr>
        <w:t xml:space="preserve">effiziente und </w:t>
      </w:r>
      <w:r w:rsidR="00693B51">
        <w:rPr>
          <w:rFonts w:ascii="Verdana" w:hAnsi="Verdana" w:cs="Gotham Light"/>
          <w:b/>
          <w:bCs/>
          <w:spacing w:val="-5"/>
          <w:sz w:val="20"/>
          <w:szCs w:val="20"/>
        </w:rPr>
        <w:t>gesetzeskonforme</w:t>
      </w:r>
      <w:r w:rsidR="00BF6B77">
        <w:rPr>
          <w:rFonts w:ascii="Verdana" w:hAnsi="Verdana" w:cs="Gotham Light"/>
          <w:b/>
          <w:bCs/>
          <w:spacing w:val="-5"/>
          <w:sz w:val="20"/>
          <w:szCs w:val="20"/>
        </w:rPr>
        <w:t xml:space="preserve"> Heizungssanierung aussehen? </w:t>
      </w:r>
      <w:r w:rsidR="00F45B7E">
        <w:rPr>
          <w:rFonts w:ascii="Verdana" w:hAnsi="Verdana" w:cs="Gotham Light"/>
          <w:b/>
          <w:bCs/>
          <w:spacing w:val="-5"/>
          <w:sz w:val="20"/>
          <w:szCs w:val="20"/>
        </w:rPr>
        <w:t>T</w:t>
      </w:r>
      <w:r w:rsidR="002D5BE1">
        <w:rPr>
          <w:rFonts w:ascii="Verdana" w:hAnsi="Verdana" w:cs="Gotham Light"/>
          <w:b/>
          <w:bCs/>
          <w:spacing w:val="-5"/>
          <w:sz w:val="20"/>
          <w:szCs w:val="20"/>
        </w:rPr>
        <w:t xml:space="preserve">echnologieoffene </w:t>
      </w:r>
      <w:r w:rsidR="00114213">
        <w:rPr>
          <w:rFonts w:ascii="Verdana" w:hAnsi="Verdana" w:cs="Gotham Light"/>
          <w:b/>
          <w:bCs/>
          <w:spacing w:val="-5"/>
          <w:sz w:val="20"/>
          <w:szCs w:val="20"/>
        </w:rPr>
        <w:t xml:space="preserve">Hybridkonzepte </w:t>
      </w:r>
      <w:r w:rsidR="00F45B7E">
        <w:rPr>
          <w:rFonts w:ascii="Verdana" w:hAnsi="Verdana" w:cs="Gotham Light"/>
          <w:b/>
          <w:bCs/>
          <w:spacing w:val="-5"/>
          <w:sz w:val="20"/>
          <w:szCs w:val="20"/>
        </w:rPr>
        <w:t xml:space="preserve">von BRÖTJE </w:t>
      </w:r>
      <w:r w:rsidR="00E46068">
        <w:rPr>
          <w:rFonts w:ascii="Verdana" w:hAnsi="Verdana" w:cs="Gotham Light"/>
          <w:b/>
          <w:bCs/>
          <w:spacing w:val="-5"/>
          <w:sz w:val="20"/>
          <w:szCs w:val="20"/>
        </w:rPr>
        <w:t>helfen</w:t>
      </w:r>
      <w:r w:rsidR="0050783C">
        <w:rPr>
          <w:rFonts w:ascii="Verdana" w:hAnsi="Verdana" w:cs="Gotham Light"/>
          <w:b/>
          <w:bCs/>
          <w:spacing w:val="-5"/>
          <w:sz w:val="20"/>
          <w:szCs w:val="20"/>
        </w:rPr>
        <w:t>,</w:t>
      </w:r>
      <w:r w:rsidR="00E46068">
        <w:rPr>
          <w:rFonts w:ascii="Verdana" w:hAnsi="Verdana" w:cs="Gotham Light"/>
          <w:b/>
          <w:bCs/>
          <w:spacing w:val="-5"/>
          <w:sz w:val="20"/>
          <w:szCs w:val="20"/>
        </w:rPr>
        <w:t xml:space="preserve"> </w:t>
      </w:r>
      <w:r w:rsidR="00A061F3">
        <w:rPr>
          <w:rFonts w:ascii="Verdana" w:hAnsi="Verdana" w:cs="Gotham Light"/>
          <w:b/>
          <w:bCs/>
          <w:spacing w:val="-5"/>
          <w:sz w:val="20"/>
          <w:szCs w:val="20"/>
        </w:rPr>
        <w:t>bei der Modernisierung</w:t>
      </w:r>
      <w:r w:rsidR="0099420B">
        <w:rPr>
          <w:rFonts w:ascii="Verdana" w:hAnsi="Verdana" w:cs="Gotham Light"/>
          <w:b/>
          <w:bCs/>
          <w:spacing w:val="-5"/>
          <w:sz w:val="20"/>
          <w:szCs w:val="20"/>
        </w:rPr>
        <w:t xml:space="preserve"> </w:t>
      </w:r>
      <w:r w:rsidR="00E46068">
        <w:rPr>
          <w:rFonts w:ascii="Verdana" w:hAnsi="Verdana" w:cs="Gotham Light"/>
          <w:b/>
          <w:bCs/>
          <w:spacing w:val="-5"/>
          <w:sz w:val="20"/>
          <w:szCs w:val="20"/>
        </w:rPr>
        <w:t>Budget, Platz und Emissions</w:t>
      </w:r>
      <w:r w:rsidR="00436F4A">
        <w:rPr>
          <w:rFonts w:ascii="Verdana" w:hAnsi="Verdana" w:cs="Gotham Light"/>
          <w:b/>
          <w:bCs/>
          <w:spacing w:val="-5"/>
          <w:sz w:val="20"/>
          <w:szCs w:val="20"/>
        </w:rPr>
        <w:t>spar</w:t>
      </w:r>
      <w:r w:rsidR="00A33D5C">
        <w:rPr>
          <w:rFonts w:ascii="Verdana" w:hAnsi="Verdana" w:cs="Gotham Light"/>
          <w:b/>
          <w:bCs/>
          <w:spacing w:val="-5"/>
          <w:sz w:val="20"/>
          <w:szCs w:val="20"/>
        </w:rPr>
        <w:t>potenzial</w:t>
      </w:r>
      <w:r w:rsidR="00454195">
        <w:rPr>
          <w:rFonts w:ascii="Verdana" w:hAnsi="Verdana" w:cs="Gotham Light"/>
          <w:b/>
          <w:bCs/>
          <w:spacing w:val="-5"/>
          <w:sz w:val="20"/>
          <w:szCs w:val="20"/>
        </w:rPr>
        <w:t xml:space="preserve"> </w:t>
      </w:r>
      <w:r w:rsidR="00DA681F">
        <w:rPr>
          <w:rFonts w:ascii="Verdana" w:hAnsi="Verdana" w:cs="Gotham Light"/>
          <w:b/>
          <w:bCs/>
          <w:spacing w:val="-5"/>
          <w:sz w:val="20"/>
          <w:szCs w:val="20"/>
        </w:rPr>
        <w:t xml:space="preserve">sinnvoll </w:t>
      </w:r>
      <w:r w:rsidR="00245020">
        <w:rPr>
          <w:rFonts w:ascii="Verdana" w:hAnsi="Verdana" w:cs="Gotham Light"/>
          <w:b/>
          <w:bCs/>
          <w:spacing w:val="-5"/>
          <w:sz w:val="20"/>
          <w:szCs w:val="20"/>
        </w:rPr>
        <w:t>auszuschöpfen.</w:t>
      </w:r>
    </w:p>
    <w:p w14:paraId="1F9B99F8" w14:textId="4C6EEA2B" w:rsidR="00E95398" w:rsidRPr="00317310" w:rsidRDefault="00E95398" w:rsidP="00E95398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spacing w:val="-5"/>
          <w:sz w:val="20"/>
          <w:szCs w:val="20"/>
        </w:rPr>
      </w:pPr>
    </w:p>
    <w:p w14:paraId="47D2DF54" w14:textId="2739B085" w:rsidR="00AA148D" w:rsidRDefault="005704E3" w:rsidP="00F14B1D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spacing w:val="-5"/>
          <w:sz w:val="20"/>
          <w:szCs w:val="20"/>
        </w:rPr>
      </w:pPr>
      <w:r>
        <w:rPr>
          <w:rFonts w:ascii="Verdana" w:hAnsi="Verdana" w:cs="Gotham Light"/>
          <w:spacing w:val="-5"/>
          <w:sz w:val="20"/>
          <w:szCs w:val="20"/>
        </w:rPr>
        <w:t>In</w:t>
      </w:r>
      <w:r w:rsidR="00247C58">
        <w:rPr>
          <w:rFonts w:ascii="Verdana" w:hAnsi="Verdana" w:cs="Gotham Light"/>
          <w:spacing w:val="-5"/>
          <w:sz w:val="20"/>
          <w:szCs w:val="20"/>
        </w:rPr>
        <w:t xml:space="preserve"> </w:t>
      </w:r>
      <w:r w:rsidR="00F916A4">
        <w:rPr>
          <w:rFonts w:ascii="Verdana" w:hAnsi="Verdana" w:cs="Gotham Light"/>
          <w:spacing w:val="-5"/>
          <w:sz w:val="20"/>
          <w:szCs w:val="20"/>
        </w:rPr>
        <w:t xml:space="preserve">nicht ideal </w:t>
      </w:r>
      <w:r>
        <w:rPr>
          <w:rFonts w:ascii="Verdana" w:hAnsi="Verdana" w:cs="Gotham Light"/>
          <w:spacing w:val="-5"/>
          <w:sz w:val="20"/>
          <w:szCs w:val="20"/>
        </w:rPr>
        <w:t xml:space="preserve">sanierten </w:t>
      </w:r>
      <w:r w:rsidR="007A79A2">
        <w:rPr>
          <w:rFonts w:ascii="Verdana" w:hAnsi="Verdana" w:cs="Gotham Light"/>
          <w:spacing w:val="-5"/>
          <w:sz w:val="20"/>
          <w:szCs w:val="20"/>
        </w:rPr>
        <w:t xml:space="preserve">Gebäuden </w:t>
      </w:r>
      <w:r w:rsidR="00706C77">
        <w:rPr>
          <w:rFonts w:ascii="Verdana" w:hAnsi="Verdana" w:cs="Gotham Light"/>
          <w:spacing w:val="-5"/>
          <w:sz w:val="20"/>
          <w:szCs w:val="20"/>
        </w:rPr>
        <w:t xml:space="preserve">können </w:t>
      </w:r>
      <w:r w:rsidR="00DA5A49">
        <w:rPr>
          <w:rFonts w:ascii="Verdana" w:hAnsi="Verdana" w:cs="Gotham Light"/>
          <w:spacing w:val="-5"/>
          <w:sz w:val="20"/>
          <w:szCs w:val="20"/>
        </w:rPr>
        <w:t>Wärmepumpen</w:t>
      </w:r>
      <w:r w:rsidR="00F916A4">
        <w:rPr>
          <w:rFonts w:ascii="Verdana" w:hAnsi="Verdana" w:cs="Gotham Light"/>
          <w:spacing w:val="-5"/>
          <w:sz w:val="20"/>
          <w:szCs w:val="20"/>
        </w:rPr>
        <w:t xml:space="preserve"> nur schwer</w:t>
      </w:r>
      <w:r w:rsidR="00533183">
        <w:rPr>
          <w:rFonts w:ascii="Verdana" w:hAnsi="Verdana" w:cs="Gotham Light"/>
          <w:spacing w:val="-5"/>
          <w:sz w:val="20"/>
          <w:szCs w:val="20"/>
        </w:rPr>
        <w:t xml:space="preserve"> </w:t>
      </w:r>
      <w:r w:rsidR="00257EAF">
        <w:rPr>
          <w:rFonts w:ascii="Verdana" w:hAnsi="Verdana" w:cs="Gotham Light"/>
          <w:spacing w:val="-5"/>
          <w:sz w:val="20"/>
          <w:szCs w:val="20"/>
        </w:rPr>
        <w:t>kurzfristig anfallende Bedarfsspitzen</w:t>
      </w:r>
      <w:r w:rsidR="00533183">
        <w:rPr>
          <w:rFonts w:ascii="Verdana" w:hAnsi="Verdana" w:cs="Gotham Light"/>
          <w:spacing w:val="-5"/>
          <w:sz w:val="20"/>
          <w:szCs w:val="20"/>
        </w:rPr>
        <w:t xml:space="preserve"> abfangen. </w:t>
      </w:r>
      <w:r w:rsidR="007A79A2">
        <w:rPr>
          <w:rFonts w:ascii="Verdana" w:hAnsi="Verdana" w:cs="Gotham Light"/>
          <w:spacing w:val="-5"/>
          <w:sz w:val="20"/>
          <w:szCs w:val="20"/>
        </w:rPr>
        <w:t xml:space="preserve">Oft </w:t>
      </w:r>
      <w:r w:rsidR="00DA5A49">
        <w:rPr>
          <w:rFonts w:ascii="Verdana" w:hAnsi="Verdana" w:cs="Gotham Light"/>
          <w:spacing w:val="-5"/>
          <w:sz w:val="20"/>
          <w:szCs w:val="20"/>
        </w:rPr>
        <w:t>ist es</w:t>
      </w:r>
      <w:r w:rsidR="00706C77">
        <w:rPr>
          <w:rFonts w:ascii="Verdana" w:hAnsi="Verdana" w:cs="Gotham Light"/>
          <w:spacing w:val="-5"/>
          <w:sz w:val="20"/>
          <w:szCs w:val="20"/>
        </w:rPr>
        <w:t xml:space="preserve"> da</w:t>
      </w:r>
      <w:r w:rsidR="00DA5A49">
        <w:rPr>
          <w:rFonts w:ascii="Verdana" w:hAnsi="Verdana" w:cs="Gotham Light"/>
          <w:spacing w:val="-5"/>
          <w:sz w:val="20"/>
          <w:szCs w:val="20"/>
        </w:rPr>
        <w:t xml:space="preserve"> energie- und kostensparender</w:t>
      </w:r>
      <w:r w:rsidR="00245020">
        <w:rPr>
          <w:rFonts w:ascii="Verdana" w:hAnsi="Verdana" w:cs="Gotham Light"/>
          <w:spacing w:val="-5"/>
          <w:sz w:val="20"/>
          <w:szCs w:val="20"/>
        </w:rPr>
        <w:t>, die Heizarbeit zu verteilen</w:t>
      </w:r>
      <w:r w:rsidR="005C5D5B">
        <w:rPr>
          <w:rFonts w:ascii="Verdana" w:hAnsi="Verdana" w:cs="Gotham Light"/>
          <w:spacing w:val="-5"/>
          <w:sz w:val="20"/>
          <w:szCs w:val="20"/>
        </w:rPr>
        <w:t xml:space="preserve">: </w:t>
      </w:r>
      <w:proofErr w:type="gramStart"/>
      <w:r w:rsidR="0031787F">
        <w:rPr>
          <w:rFonts w:ascii="Verdana" w:hAnsi="Verdana" w:cs="Gotham Light"/>
          <w:spacing w:val="-5"/>
          <w:sz w:val="20"/>
          <w:szCs w:val="20"/>
        </w:rPr>
        <w:t xml:space="preserve">auf </w:t>
      </w:r>
      <w:r w:rsidR="00706C77">
        <w:rPr>
          <w:rFonts w:ascii="Verdana" w:hAnsi="Verdana" w:cs="Gotham Light"/>
          <w:spacing w:val="-5"/>
          <w:sz w:val="20"/>
          <w:szCs w:val="20"/>
        </w:rPr>
        <w:t>eine</w:t>
      </w:r>
      <w:r w:rsidR="005C5D5B">
        <w:rPr>
          <w:rFonts w:ascii="Verdana" w:hAnsi="Verdana" w:cs="Gotham Light"/>
          <w:spacing w:val="-5"/>
          <w:sz w:val="20"/>
          <w:szCs w:val="20"/>
        </w:rPr>
        <w:t xml:space="preserve"> klein</w:t>
      </w:r>
      <w:r w:rsidR="00F916A4">
        <w:rPr>
          <w:rFonts w:ascii="Verdana" w:hAnsi="Verdana" w:cs="Gotham Light"/>
          <w:spacing w:val="-5"/>
          <w:sz w:val="20"/>
          <w:szCs w:val="20"/>
        </w:rPr>
        <w:t>er</w:t>
      </w:r>
      <w:r w:rsidR="005C5D5B">
        <w:rPr>
          <w:rFonts w:ascii="Verdana" w:hAnsi="Verdana" w:cs="Gotham Light"/>
          <w:spacing w:val="-5"/>
          <w:sz w:val="20"/>
          <w:szCs w:val="20"/>
        </w:rPr>
        <w:t xml:space="preserve"> dimensionierte</w:t>
      </w:r>
      <w:r w:rsidR="0087735C">
        <w:rPr>
          <w:rFonts w:ascii="Verdana" w:hAnsi="Verdana" w:cs="Gotham Light"/>
          <w:spacing w:val="-5"/>
          <w:sz w:val="20"/>
          <w:szCs w:val="20"/>
        </w:rPr>
        <w:t xml:space="preserve"> Wärmepumpe</w:t>
      </w:r>
      <w:proofErr w:type="gramEnd"/>
      <w:r w:rsidR="0087735C">
        <w:rPr>
          <w:rFonts w:ascii="Verdana" w:hAnsi="Verdana" w:cs="Gotham Light"/>
          <w:spacing w:val="-5"/>
          <w:sz w:val="20"/>
          <w:szCs w:val="20"/>
        </w:rPr>
        <w:t xml:space="preserve">, die </w:t>
      </w:r>
      <w:r w:rsidR="00DA5A49">
        <w:rPr>
          <w:rFonts w:ascii="Verdana" w:hAnsi="Verdana" w:cs="Gotham Light"/>
          <w:spacing w:val="-5"/>
          <w:sz w:val="20"/>
          <w:szCs w:val="20"/>
        </w:rPr>
        <w:t xml:space="preserve">sich </w:t>
      </w:r>
      <w:r w:rsidR="007A79A2">
        <w:rPr>
          <w:rFonts w:ascii="Verdana" w:hAnsi="Verdana" w:cs="Gotham Light"/>
          <w:spacing w:val="-5"/>
          <w:sz w:val="20"/>
          <w:szCs w:val="20"/>
        </w:rPr>
        <w:t xml:space="preserve">emissionsfrei </w:t>
      </w:r>
      <w:r w:rsidR="00DA5A49">
        <w:rPr>
          <w:rFonts w:ascii="Verdana" w:hAnsi="Verdana" w:cs="Gotham Light"/>
          <w:spacing w:val="-5"/>
          <w:sz w:val="20"/>
          <w:szCs w:val="20"/>
        </w:rPr>
        <w:t>um die Grundlast kümmert</w:t>
      </w:r>
      <w:r w:rsidR="00706C77">
        <w:rPr>
          <w:rFonts w:ascii="Verdana" w:hAnsi="Verdana" w:cs="Gotham Light"/>
          <w:spacing w:val="-5"/>
          <w:sz w:val="20"/>
          <w:szCs w:val="20"/>
        </w:rPr>
        <w:t>, und ein</w:t>
      </w:r>
      <w:r w:rsidR="0032782F">
        <w:rPr>
          <w:rFonts w:ascii="Verdana" w:hAnsi="Verdana" w:cs="Gotham Light"/>
          <w:spacing w:val="-5"/>
          <w:sz w:val="20"/>
          <w:szCs w:val="20"/>
        </w:rPr>
        <w:t xml:space="preserve"> Brennwertgerät</w:t>
      </w:r>
      <w:r w:rsidR="00BC1AE0">
        <w:rPr>
          <w:rFonts w:ascii="Verdana" w:hAnsi="Verdana" w:cs="Gotham Light"/>
          <w:spacing w:val="-5"/>
          <w:sz w:val="20"/>
          <w:szCs w:val="20"/>
        </w:rPr>
        <w:t xml:space="preserve">, das </w:t>
      </w:r>
      <w:r w:rsidR="00245020">
        <w:rPr>
          <w:rFonts w:ascii="Verdana" w:hAnsi="Verdana" w:cs="Gotham Light"/>
          <w:spacing w:val="-5"/>
          <w:sz w:val="20"/>
          <w:szCs w:val="20"/>
        </w:rPr>
        <w:t xml:space="preserve">ihr </w:t>
      </w:r>
      <w:r w:rsidR="00706C77">
        <w:rPr>
          <w:rFonts w:ascii="Verdana" w:hAnsi="Verdana" w:cs="Gotham Light"/>
          <w:spacing w:val="-5"/>
          <w:sz w:val="20"/>
          <w:szCs w:val="20"/>
        </w:rPr>
        <w:t>bei Bedarf</w:t>
      </w:r>
      <w:r w:rsidR="00BC1AE0">
        <w:rPr>
          <w:rFonts w:ascii="Verdana" w:hAnsi="Verdana" w:cs="Gotham Light"/>
          <w:spacing w:val="-5"/>
          <w:sz w:val="20"/>
          <w:szCs w:val="20"/>
        </w:rPr>
        <w:t xml:space="preserve"> zuarbeitet.</w:t>
      </w:r>
      <w:r w:rsidR="007A79A2">
        <w:rPr>
          <w:rFonts w:ascii="Verdana" w:hAnsi="Verdana" w:cs="Gotham Light"/>
          <w:spacing w:val="-5"/>
          <w:sz w:val="20"/>
          <w:szCs w:val="20"/>
        </w:rPr>
        <w:t xml:space="preserve"> BRÖTJE </w:t>
      </w:r>
      <w:r w:rsidR="00706C77">
        <w:rPr>
          <w:rFonts w:ascii="Verdana" w:hAnsi="Verdana" w:cs="Gotham Light"/>
          <w:spacing w:val="-5"/>
          <w:sz w:val="20"/>
          <w:szCs w:val="20"/>
        </w:rPr>
        <w:t>führt hier effiziente</w:t>
      </w:r>
      <w:r w:rsidR="007A79A2">
        <w:rPr>
          <w:rFonts w:ascii="Verdana" w:hAnsi="Verdana" w:cs="Gotham Light"/>
          <w:spacing w:val="-5"/>
          <w:sz w:val="20"/>
          <w:szCs w:val="20"/>
        </w:rPr>
        <w:t xml:space="preserve"> </w:t>
      </w:r>
      <w:r w:rsidR="00706C77">
        <w:rPr>
          <w:rFonts w:ascii="Verdana" w:hAnsi="Verdana" w:cs="Gotham Light"/>
          <w:spacing w:val="-5"/>
          <w:sz w:val="20"/>
          <w:szCs w:val="20"/>
        </w:rPr>
        <w:t>Konzepte im Programm – auch für Objekte ohne Gasanschluss. Als ökonomisch und unkompliziert hat sich</w:t>
      </w:r>
      <w:r w:rsidR="007A79A2">
        <w:rPr>
          <w:rFonts w:ascii="Verdana" w:hAnsi="Verdana" w:cs="Gotham Light"/>
          <w:spacing w:val="-5"/>
          <w:sz w:val="20"/>
          <w:szCs w:val="20"/>
        </w:rPr>
        <w:t xml:space="preserve"> </w:t>
      </w:r>
      <w:r w:rsidR="00706C77">
        <w:rPr>
          <w:rFonts w:ascii="Verdana" w:hAnsi="Verdana" w:cs="Gotham Light"/>
          <w:spacing w:val="-5"/>
          <w:sz w:val="20"/>
          <w:szCs w:val="20"/>
        </w:rPr>
        <w:t>das Team aus B</w:t>
      </w:r>
      <w:r w:rsidR="007A79A2" w:rsidRPr="007A79A2">
        <w:rPr>
          <w:rFonts w:ascii="Verdana" w:hAnsi="Verdana" w:cs="Gotham Light"/>
          <w:spacing w:val="-5"/>
          <w:sz w:val="20"/>
          <w:szCs w:val="20"/>
        </w:rPr>
        <w:t>LW Split</w:t>
      </w:r>
      <w:r w:rsidR="007A79A2">
        <w:rPr>
          <w:rFonts w:ascii="Verdana" w:hAnsi="Verdana" w:cs="Gotham Light"/>
          <w:spacing w:val="-5"/>
          <w:sz w:val="20"/>
          <w:szCs w:val="20"/>
        </w:rPr>
        <w:t xml:space="preserve"> </w:t>
      </w:r>
      <w:r w:rsidR="00706C77">
        <w:rPr>
          <w:rFonts w:ascii="Verdana" w:hAnsi="Verdana" w:cs="Gotham Light"/>
          <w:spacing w:val="-5"/>
          <w:sz w:val="20"/>
          <w:szCs w:val="20"/>
        </w:rPr>
        <w:t>Wärmepumpe und</w:t>
      </w:r>
      <w:r w:rsidR="007A79A2">
        <w:rPr>
          <w:rFonts w:ascii="Verdana" w:hAnsi="Verdana" w:cs="Gotham Light"/>
          <w:spacing w:val="-5"/>
          <w:sz w:val="20"/>
          <w:szCs w:val="20"/>
        </w:rPr>
        <w:t xml:space="preserve"> dem</w:t>
      </w:r>
      <w:r w:rsidR="002B38BD">
        <w:rPr>
          <w:rFonts w:ascii="Verdana" w:hAnsi="Verdana" w:cs="Gotham Light"/>
          <w:spacing w:val="-5"/>
          <w:sz w:val="20"/>
          <w:szCs w:val="20"/>
        </w:rPr>
        <w:t xml:space="preserve"> bodenstehenden</w:t>
      </w:r>
      <w:r w:rsidR="007A79A2">
        <w:rPr>
          <w:rFonts w:ascii="Verdana" w:hAnsi="Verdana" w:cs="Gotham Light"/>
          <w:spacing w:val="-5"/>
          <w:sz w:val="20"/>
          <w:szCs w:val="20"/>
        </w:rPr>
        <w:t xml:space="preserve"> Öl-Brennwertgerät BOK</w:t>
      </w:r>
      <w:r w:rsidR="00706C77">
        <w:rPr>
          <w:rFonts w:ascii="Verdana" w:hAnsi="Verdana" w:cs="Gotham Light"/>
          <w:spacing w:val="-5"/>
          <w:sz w:val="20"/>
          <w:szCs w:val="20"/>
        </w:rPr>
        <w:t xml:space="preserve"> bewährt.</w:t>
      </w:r>
    </w:p>
    <w:p w14:paraId="131A6F1D" w14:textId="77777777" w:rsidR="007A79A2" w:rsidRDefault="007A79A2" w:rsidP="00F14B1D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spacing w:val="-5"/>
          <w:sz w:val="20"/>
          <w:szCs w:val="20"/>
        </w:rPr>
      </w:pPr>
    </w:p>
    <w:p w14:paraId="6DB52361" w14:textId="0A8EBA11" w:rsidR="003D072E" w:rsidRPr="003D072E" w:rsidRDefault="00250A4A" w:rsidP="003D072E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spacing w:val="-5"/>
          <w:sz w:val="20"/>
          <w:szCs w:val="20"/>
        </w:rPr>
      </w:pPr>
      <w:r>
        <w:rPr>
          <w:rFonts w:ascii="Verdana" w:hAnsi="Verdana" w:cs="Gotham Light"/>
          <w:spacing w:val="-5"/>
          <w:sz w:val="20"/>
          <w:szCs w:val="20"/>
        </w:rPr>
        <w:t xml:space="preserve">Bei der </w:t>
      </w:r>
      <w:hyperlink r:id="rId11" w:history="1">
        <w:proofErr w:type="gramStart"/>
        <w:r w:rsidRPr="00E43237">
          <w:rPr>
            <w:rStyle w:val="Hyperlink"/>
            <w:rFonts w:ascii="Verdana" w:hAnsi="Verdana" w:cs="Gotham Light"/>
            <w:spacing w:val="-5"/>
            <w:sz w:val="20"/>
            <w:szCs w:val="20"/>
          </w:rPr>
          <w:t>BLW Split</w:t>
        </w:r>
        <w:proofErr w:type="gramEnd"/>
      </w:hyperlink>
      <w:r>
        <w:rPr>
          <w:rFonts w:ascii="Verdana" w:hAnsi="Verdana" w:cs="Gotham Light"/>
          <w:spacing w:val="-5"/>
          <w:sz w:val="20"/>
          <w:szCs w:val="20"/>
        </w:rPr>
        <w:t xml:space="preserve"> handelt es sich um ein</w:t>
      </w:r>
      <w:r w:rsidR="00F916A4">
        <w:rPr>
          <w:rFonts w:ascii="Verdana" w:hAnsi="Verdana" w:cs="Gotham Light"/>
          <w:spacing w:val="-5"/>
          <w:sz w:val="20"/>
          <w:szCs w:val="20"/>
        </w:rPr>
        <w:t>e</w:t>
      </w:r>
      <w:r>
        <w:rPr>
          <w:rFonts w:ascii="Verdana" w:hAnsi="Verdana" w:cs="Gotham Light"/>
          <w:spacing w:val="-5"/>
          <w:sz w:val="20"/>
          <w:szCs w:val="20"/>
        </w:rPr>
        <w:t xml:space="preserve"> Luft-/Wasser-</w:t>
      </w:r>
      <w:r w:rsidR="00F916A4">
        <w:rPr>
          <w:rFonts w:ascii="Verdana" w:hAnsi="Verdana" w:cs="Gotham Light"/>
          <w:spacing w:val="-5"/>
          <w:sz w:val="20"/>
          <w:szCs w:val="20"/>
        </w:rPr>
        <w:t xml:space="preserve">Wärmepumpe </w:t>
      </w:r>
      <w:r>
        <w:rPr>
          <w:rFonts w:ascii="Verdana" w:hAnsi="Verdana" w:cs="Gotham Light"/>
          <w:spacing w:val="-5"/>
          <w:sz w:val="20"/>
          <w:szCs w:val="20"/>
        </w:rPr>
        <w:t xml:space="preserve">mit </w:t>
      </w:r>
      <w:proofErr w:type="spellStart"/>
      <w:r>
        <w:rPr>
          <w:rFonts w:ascii="Verdana" w:hAnsi="Verdana" w:cs="Gotham Light"/>
          <w:spacing w:val="-5"/>
          <w:sz w:val="20"/>
          <w:szCs w:val="20"/>
        </w:rPr>
        <w:t>Invertertechnologie</w:t>
      </w:r>
      <w:proofErr w:type="spellEnd"/>
      <w:r>
        <w:rPr>
          <w:rFonts w:ascii="Verdana" w:hAnsi="Verdana" w:cs="Gotham Light"/>
          <w:spacing w:val="-5"/>
          <w:sz w:val="20"/>
          <w:szCs w:val="20"/>
        </w:rPr>
        <w:t xml:space="preserve">. Die Wärmepumpe ist mit </w:t>
      </w:r>
      <w:r w:rsidR="00F916A4">
        <w:rPr>
          <w:rFonts w:ascii="Verdana" w:hAnsi="Verdana" w:cs="Gotham Light"/>
          <w:spacing w:val="-5"/>
          <w:sz w:val="20"/>
          <w:szCs w:val="20"/>
        </w:rPr>
        <w:t>4</w:t>
      </w:r>
      <w:r w:rsidR="00384BB8">
        <w:rPr>
          <w:rFonts w:ascii="Verdana" w:hAnsi="Verdana" w:cs="Gotham Light"/>
          <w:spacing w:val="-5"/>
          <w:sz w:val="20"/>
          <w:szCs w:val="20"/>
        </w:rPr>
        <w:t>,</w:t>
      </w:r>
      <w:r w:rsidR="00F916A4">
        <w:rPr>
          <w:rFonts w:ascii="Verdana" w:hAnsi="Verdana" w:cs="Gotham Light"/>
          <w:spacing w:val="-5"/>
          <w:sz w:val="20"/>
          <w:szCs w:val="20"/>
        </w:rPr>
        <w:t xml:space="preserve"> </w:t>
      </w:r>
      <w:r w:rsidR="00384BB8">
        <w:rPr>
          <w:rFonts w:ascii="Verdana" w:hAnsi="Verdana" w:cs="Gotham Light"/>
          <w:spacing w:val="-5"/>
          <w:sz w:val="20"/>
          <w:szCs w:val="20"/>
        </w:rPr>
        <w:t>6 und 8</w:t>
      </w:r>
      <w:r>
        <w:rPr>
          <w:rFonts w:ascii="Verdana" w:hAnsi="Verdana" w:cs="Gotham Light"/>
          <w:spacing w:val="-5"/>
          <w:sz w:val="20"/>
          <w:szCs w:val="20"/>
        </w:rPr>
        <w:t xml:space="preserve"> kW Heizleistung erhältlich und erreicht </w:t>
      </w:r>
      <w:r w:rsidR="00706C77">
        <w:rPr>
          <w:rFonts w:ascii="Verdana" w:hAnsi="Verdana" w:cs="Gotham Light"/>
          <w:spacing w:val="-5"/>
          <w:sz w:val="20"/>
          <w:szCs w:val="20"/>
        </w:rPr>
        <w:t xml:space="preserve">60 °C </w:t>
      </w:r>
      <w:r>
        <w:rPr>
          <w:rFonts w:ascii="Verdana" w:hAnsi="Verdana" w:cs="Gotham Light"/>
          <w:spacing w:val="-5"/>
          <w:sz w:val="20"/>
          <w:szCs w:val="20"/>
        </w:rPr>
        <w:t xml:space="preserve">Vorlauftemperatur. </w:t>
      </w:r>
      <w:r>
        <w:rPr>
          <w:rFonts w:ascii="Verdana" w:hAnsi="Verdana" w:cs="Gotham Light"/>
          <w:spacing w:val="-5"/>
          <w:sz w:val="20"/>
          <w:szCs w:val="20"/>
        </w:rPr>
        <w:lastRenderedPageBreak/>
        <w:t xml:space="preserve">Da sie witterungsgeführt </w:t>
      </w:r>
      <w:r w:rsidR="00706C77">
        <w:rPr>
          <w:rFonts w:ascii="Verdana" w:hAnsi="Verdana" w:cs="Gotham Light"/>
          <w:spacing w:val="-5"/>
          <w:sz w:val="20"/>
          <w:szCs w:val="20"/>
        </w:rPr>
        <w:t>funktioniert,</w:t>
      </w:r>
      <w:r>
        <w:rPr>
          <w:rFonts w:ascii="Verdana" w:hAnsi="Verdana" w:cs="Gotham Light"/>
          <w:spacing w:val="-5"/>
          <w:sz w:val="20"/>
          <w:szCs w:val="20"/>
        </w:rPr>
        <w:t xml:space="preserve"> arbeitet sie besonders energiesparen</w:t>
      </w:r>
      <w:r w:rsidR="00706C77">
        <w:rPr>
          <w:rFonts w:ascii="Verdana" w:hAnsi="Verdana" w:cs="Gotham Light"/>
          <w:spacing w:val="-5"/>
          <w:sz w:val="20"/>
          <w:szCs w:val="20"/>
        </w:rPr>
        <w:t>d</w:t>
      </w:r>
      <w:r>
        <w:rPr>
          <w:rFonts w:ascii="Verdana" w:hAnsi="Verdana" w:cs="Gotham Light"/>
          <w:spacing w:val="-5"/>
          <w:sz w:val="20"/>
          <w:szCs w:val="20"/>
        </w:rPr>
        <w:t xml:space="preserve"> </w:t>
      </w:r>
      <w:r w:rsidR="00C83F77">
        <w:rPr>
          <w:rFonts w:ascii="Verdana" w:hAnsi="Verdana" w:cs="Gotham Light"/>
          <w:spacing w:val="-5"/>
          <w:sz w:val="20"/>
          <w:szCs w:val="20"/>
        </w:rPr>
        <w:t>und erreicht einen</w:t>
      </w:r>
      <w:r>
        <w:rPr>
          <w:rFonts w:ascii="Verdana" w:hAnsi="Verdana" w:cs="Gotham Light"/>
          <w:spacing w:val="-5"/>
          <w:sz w:val="20"/>
          <w:szCs w:val="20"/>
        </w:rPr>
        <w:t xml:space="preserve"> COP von bis zu </w:t>
      </w:r>
      <w:r w:rsidR="00384BB8">
        <w:rPr>
          <w:rFonts w:ascii="Verdana" w:hAnsi="Verdana" w:cs="Gotham Light"/>
          <w:spacing w:val="-5"/>
          <w:sz w:val="20"/>
          <w:szCs w:val="20"/>
        </w:rPr>
        <w:t>5,2</w:t>
      </w:r>
      <w:r>
        <w:rPr>
          <w:rFonts w:ascii="Verdana" w:hAnsi="Verdana" w:cs="Gotham Light"/>
          <w:spacing w:val="-5"/>
          <w:sz w:val="20"/>
          <w:szCs w:val="20"/>
        </w:rPr>
        <w:t>. Die Split-Technik verhindert ein Einfrieren der Außeneinheit</w:t>
      </w:r>
      <w:r w:rsidR="003D072E">
        <w:rPr>
          <w:rFonts w:ascii="Verdana" w:hAnsi="Verdana" w:cs="Gotham Light"/>
          <w:spacing w:val="-5"/>
          <w:sz w:val="20"/>
          <w:szCs w:val="20"/>
        </w:rPr>
        <w:t xml:space="preserve">. </w:t>
      </w:r>
      <w:r w:rsidR="00706C77">
        <w:rPr>
          <w:rFonts w:ascii="Verdana" w:hAnsi="Verdana" w:cs="Gotham Light"/>
          <w:spacing w:val="-5"/>
          <w:sz w:val="20"/>
          <w:szCs w:val="20"/>
        </w:rPr>
        <w:t>Zu</w:t>
      </w:r>
      <w:r w:rsidR="003D072E">
        <w:rPr>
          <w:rFonts w:ascii="Verdana" w:hAnsi="Verdana" w:cs="Gotham Light"/>
          <w:spacing w:val="-5"/>
          <w:sz w:val="20"/>
          <w:szCs w:val="20"/>
        </w:rPr>
        <w:t xml:space="preserve">dem bietet sie beim Verlegen der Leitungen mehr Flexibilität als eine Monoblock-Alternative – ein Vorteil, der sich </w:t>
      </w:r>
      <w:r w:rsidR="00F916A4">
        <w:rPr>
          <w:rFonts w:ascii="Verdana" w:hAnsi="Verdana" w:cs="Gotham Light"/>
          <w:spacing w:val="-5"/>
          <w:sz w:val="20"/>
          <w:szCs w:val="20"/>
        </w:rPr>
        <w:t xml:space="preserve">in </w:t>
      </w:r>
      <w:r w:rsidR="003D072E">
        <w:rPr>
          <w:rFonts w:ascii="Verdana" w:hAnsi="Verdana" w:cs="Gotham Light"/>
          <w:spacing w:val="-5"/>
          <w:sz w:val="20"/>
          <w:szCs w:val="20"/>
        </w:rPr>
        <w:t xml:space="preserve">verwinkelten </w:t>
      </w:r>
      <w:r w:rsidR="00F916A4">
        <w:rPr>
          <w:rFonts w:ascii="Verdana" w:hAnsi="Verdana" w:cs="Gotham Light"/>
          <w:spacing w:val="-5"/>
          <w:sz w:val="20"/>
          <w:szCs w:val="20"/>
        </w:rPr>
        <w:t xml:space="preserve">Gebäuden </w:t>
      </w:r>
      <w:r w:rsidR="003D072E">
        <w:rPr>
          <w:rFonts w:ascii="Verdana" w:hAnsi="Verdana" w:cs="Gotham Light"/>
          <w:spacing w:val="-5"/>
          <w:sz w:val="20"/>
          <w:szCs w:val="20"/>
        </w:rPr>
        <w:t xml:space="preserve">bezahlt macht. Als Herzstück der Hybridanlage </w:t>
      </w:r>
      <w:r w:rsidR="00BA5CA6">
        <w:rPr>
          <w:rFonts w:ascii="Verdana" w:hAnsi="Verdana" w:cs="Gotham Light"/>
          <w:spacing w:val="-5"/>
          <w:sz w:val="20"/>
          <w:szCs w:val="20"/>
        </w:rPr>
        <w:t xml:space="preserve">regelt </w:t>
      </w:r>
      <w:r w:rsidR="003D072E">
        <w:rPr>
          <w:rFonts w:ascii="Verdana" w:hAnsi="Verdana" w:cs="Gotham Light"/>
          <w:spacing w:val="-5"/>
          <w:sz w:val="20"/>
          <w:szCs w:val="20"/>
        </w:rPr>
        <w:t xml:space="preserve">die </w:t>
      </w:r>
      <w:proofErr w:type="gramStart"/>
      <w:r w:rsidR="003D072E">
        <w:rPr>
          <w:rFonts w:ascii="Verdana" w:hAnsi="Verdana" w:cs="Gotham Light"/>
          <w:spacing w:val="-5"/>
          <w:sz w:val="20"/>
          <w:szCs w:val="20"/>
        </w:rPr>
        <w:t>BLW Split</w:t>
      </w:r>
      <w:proofErr w:type="gramEnd"/>
      <w:r w:rsidR="003D072E">
        <w:rPr>
          <w:rFonts w:ascii="Verdana" w:hAnsi="Verdana" w:cs="Gotham Light"/>
          <w:spacing w:val="-5"/>
          <w:sz w:val="20"/>
          <w:szCs w:val="20"/>
        </w:rPr>
        <w:t xml:space="preserve"> </w:t>
      </w:r>
      <w:r w:rsidR="00706C77">
        <w:rPr>
          <w:rFonts w:ascii="Verdana" w:hAnsi="Verdana" w:cs="Gotham Light"/>
          <w:spacing w:val="-5"/>
          <w:sz w:val="20"/>
          <w:szCs w:val="20"/>
        </w:rPr>
        <w:t xml:space="preserve">den Betrieb der </w:t>
      </w:r>
      <w:r w:rsidR="003D072E">
        <w:rPr>
          <w:rFonts w:ascii="Verdana" w:hAnsi="Verdana" w:cs="Gotham Light"/>
          <w:spacing w:val="-5"/>
          <w:sz w:val="20"/>
          <w:szCs w:val="20"/>
        </w:rPr>
        <w:t>Wärmequellen kostenoptimiert. Und: In Häusern mit Fußbodenheizung kann sie zur sommerlichen Kühlung beitragen.</w:t>
      </w:r>
    </w:p>
    <w:p w14:paraId="0583FC1D" w14:textId="77777777" w:rsidR="00EB024A" w:rsidRPr="003D072E" w:rsidRDefault="00EB024A" w:rsidP="00DA5A49">
      <w:pPr>
        <w:pStyle w:val="Listenabsatz"/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spacing w:val="-5"/>
          <w:sz w:val="20"/>
          <w:szCs w:val="20"/>
        </w:rPr>
      </w:pPr>
    </w:p>
    <w:p w14:paraId="5F9C3435" w14:textId="4E7D3DFB" w:rsidR="002B38BD" w:rsidRDefault="00685552" w:rsidP="00DA5A49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spacing w:val="-5"/>
          <w:sz w:val="20"/>
          <w:szCs w:val="20"/>
        </w:rPr>
      </w:pPr>
      <w:hyperlink r:id="rId12" w:history="1">
        <w:r w:rsidR="002B38BD" w:rsidRPr="00E43237">
          <w:rPr>
            <w:rStyle w:val="Hyperlink"/>
            <w:rFonts w:ascii="Verdana" w:hAnsi="Verdana" w:cs="Gotham Light"/>
            <w:spacing w:val="-5"/>
            <w:sz w:val="20"/>
            <w:szCs w:val="20"/>
          </w:rPr>
          <w:t>BOK</w:t>
        </w:r>
      </w:hyperlink>
      <w:r w:rsidR="002B38BD">
        <w:rPr>
          <w:rFonts w:ascii="Verdana" w:hAnsi="Verdana" w:cs="Gotham Light"/>
          <w:spacing w:val="-5"/>
          <w:sz w:val="20"/>
          <w:szCs w:val="20"/>
        </w:rPr>
        <w:t xml:space="preserve">, der „kleine Bruder“ des </w:t>
      </w:r>
      <w:r w:rsidR="003D072E">
        <w:rPr>
          <w:rFonts w:ascii="Verdana" w:hAnsi="Verdana" w:cs="Gotham Light"/>
          <w:spacing w:val="-5"/>
          <w:sz w:val="20"/>
          <w:szCs w:val="20"/>
        </w:rPr>
        <w:t>Öl-Brennwertkessel</w:t>
      </w:r>
      <w:r w:rsidR="00FA607B">
        <w:rPr>
          <w:rFonts w:ascii="Verdana" w:hAnsi="Verdana" w:cs="Gotham Light"/>
          <w:spacing w:val="-5"/>
          <w:sz w:val="20"/>
          <w:szCs w:val="20"/>
        </w:rPr>
        <w:t xml:space="preserve">s </w:t>
      </w:r>
      <w:hyperlink r:id="rId13" w:history="1">
        <w:r w:rsidR="002B38BD" w:rsidRPr="00FA607B">
          <w:rPr>
            <w:rStyle w:val="Hyperlink"/>
            <w:rFonts w:ascii="Verdana" w:hAnsi="Verdana" w:cs="Gotham Light"/>
            <w:spacing w:val="-5"/>
            <w:sz w:val="20"/>
            <w:szCs w:val="20"/>
          </w:rPr>
          <w:t>BOB</w:t>
        </w:r>
      </w:hyperlink>
      <w:r w:rsidR="002B38BD">
        <w:rPr>
          <w:rFonts w:ascii="Verdana" w:hAnsi="Verdana" w:cs="Gotham Light"/>
          <w:spacing w:val="-5"/>
          <w:sz w:val="20"/>
          <w:szCs w:val="20"/>
        </w:rPr>
        <w:t>, überzeugt durch seinen zuverlässigen und wirtschaftlichen Betrieb bei geringen Anschaffungskosten und langer Lebenszeit. Er vereint Öl-Kessel und Brenner in kompakten Maßen von 8</w:t>
      </w:r>
      <w:r w:rsidR="002B38BD" w:rsidRPr="00D44F7A">
        <w:rPr>
          <w:rFonts w:ascii="Verdana" w:hAnsi="Verdana" w:cs="Gotham Light"/>
          <w:spacing w:val="-5"/>
          <w:sz w:val="20"/>
          <w:szCs w:val="20"/>
        </w:rPr>
        <w:t xml:space="preserve">43 </w:t>
      </w:r>
      <w:r w:rsidR="00436F4A">
        <w:rPr>
          <w:rFonts w:ascii="Verdana" w:hAnsi="Verdana" w:cs="Gotham Light"/>
          <w:spacing w:val="-5"/>
          <w:sz w:val="20"/>
          <w:szCs w:val="20"/>
        </w:rPr>
        <w:t>×</w:t>
      </w:r>
      <w:r w:rsidR="002B38BD" w:rsidRPr="00D44F7A">
        <w:rPr>
          <w:rFonts w:ascii="Verdana" w:hAnsi="Verdana" w:cs="Gotham Light"/>
          <w:spacing w:val="-5"/>
          <w:sz w:val="20"/>
          <w:szCs w:val="20"/>
        </w:rPr>
        <w:t xml:space="preserve"> 600 </w:t>
      </w:r>
      <w:r w:rsidR="00436F4A">
        <w:rPr>
          <w:rFonts w:ascii="Verdana" w:hAnsi="Verdana" w:cs="Gotham Light"/>
          <w:spacing w:val="-5"/>
          <w:sz w:val="20"/>
          <w:szCs w:val="20"/>
        </w:rPr>
        <w:t>×</w:t>
      </w:r>
      <w:r w:rsidR="002B38BD" w:rsidRPr="00D44F7A">
        <w:rPr>
          <w:rFonts w:ascii="Verdana" w:hAnsi="Verdana" w:cs="Gotham Light"/>
          <w:spacing w:val="-5"/>
          <w:sz w:val="20"/>
          <w:szCs w:val="20"/>
        </w:rPr>
        <w:t xml:space="preserve"> 1.087</w:t>
      </w:r>
      <w:r w:rsidR="002B38BD">
        <w:rPr>
          <w:rFonts w:ascii="Verdana" w:hAnsi="Verdana" w:cs="Gotham Light"/>
          <w:spacing w:val="-5"/>
          <w:sz w:val="20"/>
          <w:szCs w:val="20"/>
        </w:rPr>
        <w:t> mm (H </w:t>
      </w:r>
      <w:r w:rsidR="00436F4A">
        <w:rPr>
          <w:rFonts w:ascii="Verdana" w:hAnsi="Verdana" w:cs="Gotham Light"/>
          <w:spacing w:val="-5"/>
          <w:sz w:val="20"/>
          <w:szCs w:val="20"/>
        </w:rPr>
        <w:t>×</w:t>
      </w:r>
      <w:r w:rsidR="002B38BD">
        <w:rPr>
          <w:rFonts w:ascii="Verdana" w:hAnsi="Verdana" w:cs="Gotham Light"/>
          <w:spacing w:val="-5"/>
          <w:sz w:val="20"/>
          <w:szCs w:val="20"/>
        </w:rPr>
        <w:t> B </w:t>
      </w:r>
      <w:r w:rsidR="00436F4A">
        <w:rPr>
          <w:rFonts w:ascii="Verdana" w:hAnsi="Verdana" w:cs="Gotham Light"/>
          <w:spacing w:val="-5"/>
          <w:sz w:val="20"/>
          <w:szCs w:val="20"/>
        </w:rPr>
        <w:t>×</w:t>
      </w:r>
      <w:r w:rsidR="002B38BD">
        <w:rPr>
          <w:rFonts w:ascii="Verdana" w:hAnsi="Verdana" w:cs="Gotham Light"/>
          <w:spacing w:val="-5"/>
          <w:sz w:val="20"/>
          <w:szCs w:val="20"/>
        </w:rPr>
        <w:t> T</w:t>
      </w:r>
      <w:r w:rsidR="00DA5A49">
        <w:rPr>
          <w:rFonts w:ascii="Verdana" w:hAnsi="Verdana" w:cs="Gotham Light"/>
          <w:spacing w:val="-5"/>
          <w:sz w:val="20"/>
          <w:szCs w:val="20"/>
        </w:rPr>
        <w:t>). So passt er</w:t>
      </w:r>
      <w:r w:rsidR="002B38BD">
        <w:rPr>
          <w:rFonts w:ascii="Verdana" w:hAnsi="Verdana" w:cs="Gotham Light"/>
          <w:spacing w:val="-5"/>
          <w:sz w:val="20"/>
          <w:szCs w:val="20"/>
        </w:rPr>
        <w:t xml:space="preserve"> auch in enge Heizungsräume.</w:t>
      </w:r>
      <w:r w:rsidR="002B38BD" w:rsidRPr="009449FD">
        <w:t xml:space="preserve"> </w:t>
      </w:r>
      <w:r w:rsidR="002B38BD" w:rsidRPr="009449FD">
        <w:rPr>
          <w:rFonts w:ascii="Verdana" w:hAnsi="Verdana" w:cs="Gotham Light"/>
          <w:spacing w:val="-5"/>
          <w:sz w:val="20"/>
          <w:szCs w:val="20"/>
        </w:rPr>
        <w:t xml:space="preserve">Ein robuster Primärwärmetauscher aus Gusseisen </w:t>
      </w:r>
      <w:r w:rsidR="002B38BD">
        <w:rPr>
          <w:rFonts w:ascii="Verdana" w:hAnsi="Verdana" w:cs="Gotham Light"/>
          <w:spacing w:val="-5"/>
          <w:sz w:val="20"/>
          <w:szCs w:val="20"/>
        </w:rPr>
        <w:t>sowie</w:t>
      </w:r>
      <w:r w:rsidR="002B38BD" w:rsidRPr="009449FD">
        <w:rPr>
          <w:rFonts w:ascii="Verdana" w:hAnsi="Verdana" w:cs="Gotham Light"/>
          <w:spacing w:val="-5"/>
          <w:sz w:val="20"/>
          <w:szCs w:val="20"/>
        </w:rPr>
        <w:t xml:space="preserve"> ein </w:t>
      </w:r>
      <w:r w:rsidR="002B38BD">
        <w:rPr>
          <w:rFonts w:ascii="Verdana" w:hAnsi="Verdana" w:cs="Gotham Light"/>
          <w:spacing w:val="-5"/>
          <w:sz w:val="20"/>
          <w:szCs w:val="20"/>
        </w:rPr>
        <w:t>Carbon-</w:t>
      </w:r>
      <w:r w:rsidR="002B38BD" w:rsidRPr="009449FD">
        <w:rPr>
          <w:rFonts w:ascii="Verdana" w:hAnsi="Verdana" w:cs="Gotham Light"/>
          <w:spacing w:val="-5"/>
          <w:sz w:val="20"/>
          <w:szCs w:val="20"/>
        </w:rPr>
        <w:t xml:space="preserve">Kondensationswärmetauscher </w:t>
      </w:r>
      <w:r w:rsidR="002B38BD">
        <w:rPr>
          <w:rFonts w:ascii="Verdana" w:hAnsi="Verdana" w:cs="Gotham Light"/>
          <w:spacing w:val="-5"/>
          <w:sz w:val="20"/>
          <w:szCs w:val="20"/>
        </w:rPr>
        <w:t xml:space="preserve">garantieren effiziente </w:t>
      </w:r>
      <w:r w:rsidR="002B38BD" w:rsidRPr="009449FD">
        <w:rPr>
          <w:rFonts w:ascii="Verdana" w:hAnsi="Verdana" w:cs="Gotham Light"/>
          <w:spacing w:val="-5"/>
          <w:sz w:val="20"/>
          <w:szCs w:val="20"/>
        </w:rPr>
        <w:t>Wärme</w:t>
      </w:r>
      <w:r w:rsidR="00436F4A">
        <w:rPr>
          <w:rFonts w:ascii="Verdana" w:hAnsi="Verdana" w:cs="Gotham Light"/>
          <w:spacing w:val="-5"/>
          <w:sz w:val="20"/>
          <w:szCs w:val="20"/>
        </w:rPr>
        <w:t>erzeugung</w:t>
      </w:r>
      <w:r w:rsidR="002B38BD">
        <w:rPr>
          <w:rFonts w:ascii="Verdana" w:hAnsi="Verdana" w:cs="Gotham Light"/>
          <w:spacing w:val="-5"/>
          <w:sz w:val="20"/>
          <w:szCs w:val="20"/>
        </w:rPr>
        <w:t>. BOK ist mit 19 oder 24 kW Leistung erhältlich. Seine Regelung für einen Heizkreis plus Trink</w:t>
      </w:r>
      <w:r w:rsidR="00436F4A">
        <w:rPr>
          <w:rFonts w:ascii="Verdana" w:hAnsi="Verdana" w:cs="Gotham Light"/>
          <w:spacing w:val="-5"/>
          <w:sz w:val="20"/>
          <w:szCs w:val="20"/>
        </w:rPr>
        <w:t>warm</w:t>
      </w:r>
      <w:r w:rsidR="002B38BD">
        <w:rPr>
          <w:rFonts w:ascii="Verdana" w:hAnsi="Verdana" w:cs="Gotham Light"/>
          <w:spacing w:val="-5"/>
          <w:sz w:val="20"/>
          <w:szCs w:val="20"/>
        </w:rPr>
        <w:t>wasser de</w:t>
      </w:r>
      <w:r w:rsidR="00DA5A49">
        <w:rPr>
          <w:rFonts w:ascii="Verdana" w:hAnsi="Verdana" w:cs="Gotham Light"/>
          <w:spacing w:val="-5"/>
          <w:sz w:val="20"/>
          <w:szCs w:val="20"/>
        </w:rPr>
        <w:t>ckt</w:t>
      </w:r>
      <w:r w:rsidR="002B38BD">
        <w:rPr>
          <w:rFonts w:ascii="Verdana" w:hAnsi="Verdana" w:cs="Gotham Light"/>
          <w:spacing w:val="-5"/>
          <w:sz w:val="20"/>
          <w:szCs w:val="20"/>
        </w:rPr>
        <w:t xml:space="preserve"> die Basisbedürfnisse im Einfamilienhaus ab. Die Montage gestaltet sich ebenso einfach wie die Bedienung. Nach Wunsch kann ein Speicher angebunden werden, auch ein Raumthermostat oder ein Digitalregler für den Wohnbereich.</w:t>
      </w:r>
    </w:p>
    <w:p w14:paraId="20CF0A55" w14:textId="77777777" w:rsidR="002B38BD" w:rsidRPr="003A7B85" w:rsidRDefault="002B38BD" w:rsidP="00DA5A49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spacing w:val="-5"/>
          <w:sz w:val="20"/>
          <w:szCs w:val="20"/>
        </w:rPr>
      </w:pPr>
    </w:p>
    <w:p w14:paraId="3FC197F5" w14:textId="508950BE" w:rsidR="0037177F" w:rsidRPr="00B2760C" w:rsidRDefault="007A3FED" w:rsidP="00DA5A49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spacing w:val="-5"/>
          <w:sz w:val="20"/>
          <w:szCs w:val="20"/>
        </w:rPr>
      </w:pPr>
      <w:r w:rsidRPr="003A7B85">
        <w:rPr>
          <w:rFonts w:ascii="Verdana" w:hAnsi="Verdana" w:cs="Gotham Light"/>
          <w:spacing w:val="-5"/>
          <w:sz w:val="20"/>
          <w:szCs w:val="20"/>
        </w:rPr>
        <w:t xml:space="preserve">Weitere Informationen zu den Hybridlösungen von BRÖTJE stehen auf </w:t>
      </w:r>
      <w:hyperlink r:id="rId14" w:history="1">
        <w:r w:rsidRPr="003A7B85">
          <w:rPr>
            <w:rStyle w:val="Hyperlink"/>
            <w:rFonts w:ascii="Verdana" w:hAnsi="Verdana" w:cs="Gotham Light"/>
            <w:spacing w:val="-5"/>
            <w:sz w:val="20"/>
            <w:szCs w:val="20"/>
          </w:rPr>
          <w:t>www.broetje.de/de/hybridheizung</w:t>
        </w:r>
      </w:hyperlink>
      <w:r w:rsidRPr="003A7B85">
        <w:rPr>
          <w:rFonts w:ascii="Verdana" w:hAnsi="Verdana" w:cs="Gotham Light"/>
          <w:spacing w:val="-5"/>
          <w:sz w:val="20"/>
          <w:szCs w:val="20"/>
        </w:rPr>
        <w:t xml:space="preserve"> bereit.</w:t>
      </w:r>
      <w:r w:rsidR="009160B7" w:rsidRPr="003A7B85">
        <w:rPr>
          <w:rFonts w:ascii="Verdana" w:hAnsi="Verdana" w:cs="Gotham Light"/>
          <w:b/>
          <w:bCs/>
          <w:spacing w:val="-5"/>
          <w:sz w:val="20"/>
          <w:szCs w:val="20"/>
        </w:rPr>
        <w:t xml:space="preserve"> </w:t>
      </w:r>
      <w:r w:rsidR="0037177F" w:rsidRPr="00B2760C">
        <w:rPr>
          <w:rFonts w:ascii="Verdana" w:hAnsi="Verdana" w:cs="Gotham Light"/>
          <w:b/>
          <w:bCs/>
          <w:spacing w:val="-5"/>
          <w:sz w:val="20"/>
          <w:szCs w:val="20"/>
        </w:rPr>
        <w:br w:type="page"/>
      </w:r>
    </w:p>
    <w:p w14:paraId="7DB17479" w14:textId="4DD730EC" w:rsidR="00352215" w:rsidRPr="002503C5" w:rsidRDefault="00352215" w:rsidP="00E20F03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b/>
          <w:bCs/>
          <w:spacing w:val="-5"/>
          <w:sz w:val="20"/>
          <w:szCs w:val="20"/>
        </w:rPr>
      </w:pPr>
      <w:r w:rsidRPr="002503C5">
        <w:rPr>
          <w:rFonts w:ascii="Verdana" w:hAnsi="Verdana" w:cs="Gotham Light"/>
          <w:b/>
          <w:bCs/>
          <w:spacing w:val="-5"/>
          <w:sz w:val="20"/>
          <w:szCs w:val="20"/>
        </w:rPr>
        <w:lastRenderedPageBreak/>
        <w:t>Medienkontakt</w:t>
      </w:r>
    </w:p>
    <w:p w14:paraId="1BCE3048" w14:textId="77777777" w:rsidR="00352215" w:rsidRPr="00DD1E2B" w:rsidRDefault="00352215" w:rsidP="00E20F03">
      <w:pPr>
        <w:autoSpaceDE w:val="0"/>
        <w:autoSpaceDN w:val="0"/>
        <w:adjustRightInd w:val="0"/>
        <w:ind w:left="0" w:right="-573"/>
        <w:rPr>
          <w:rFonts w:ascii="Verdana" w:hAnsi="Verdana" w:cs="Gotham Light"/>
          <w:spacing w:val="-5"/>
          <w:sz w:val="20"/>
          <w:szCs w:val="20"/>
        </w:rPr>
      </w:pPr>
    </w:p>
    <w:p w14:paraId="3BC7BCB1" w14:textId="77777777" w:rsidR="00A31815" w:rsidRDefault="00A31815" w:rsidP="00E20F03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spacing w:val="-5"/>
          <w:sz w:val="20"/>
          <w:szCs w:val="20"/>
        </w:rPr>
        <w:sectPr w:rsidR="00A31815" w:rsidSect="00BD3E47"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0" w:h="16840"/>
          <w:pgMar w:top="2350" w:right="1417" w:bottom="1743" w:left="1417" w:header="709" w:footer="709" w:gutter="0"/>
          <w:cols w:space="708"/>
          <w:docGrid w:linePitch="360"/>
        </w:sectPr>
      </w:pPr>
    </w:p>
    <w:p w14:paraId="51DEFFDD" w14:textId="77777777" w:rsidR="00352215" w:rsidRPr="002C51A0" w:rsidRDefault="00352215" w:rsidP="00E20F03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spacing w:val="-5"/>
          <w:sz w:val="20"/>
          <w:szCs w:val="20"/>
        </w:rPr>
      </w:pPr>
      <w:r w:rsidRPr="002C51A0">
        <w:rPr>
          <w:rFonts w:ascii="Verdana" w:hAnsi="Verdana" w:cs="Gotham Light"/>
          <w:spacing w:val="-5"/>
          <w:sz w:val="20"/>
          <w:szCs w:val="20"/>
        </w:rPr>
        <w:t xml:space="preserve">August </w:t>
      </w:r>
      <w:proofErr w:type="spellStart"/>
      <w:r w:rsidRPr="002C51A0">
        <w:rPr>
          <w:rFonts w:ascii="Verdana" w:hAnsi="Verdana" w:cs="Gotham Light"/>
          <w:spacing w:val="-5"/>
          <w:sz w:val="20"/>
          <w:szCs w:val="20"/>
        </w:rPr>
        <w:t>Brötje</w:t>
      </w:r>
      <w:proofErr w:type="spellEnd"/>
      <w:r w:rsidRPr="002C51A0">
        <w:rPr>
          <w:rFonts w:ascii="Verdana" w:hAnsi="Verdana" w:cs="Gotham Light"/>
          <w:spacing w:val="-5"/>
          <w:sz w:val="20"/>
          <w:szCs w:val="20"/>
        </w:rPr>
        <w:t xml:space="preserve"> GmbH</w:t>
      </w:r>
    </w:p>
    <w:p w14:paraId="730A9115" w14:textId="4A0A60EA" w:rsidR="00352215" w:rsidRPr="002C51A0" w:rsidRDefault="002E548F" w:rsidP="00E20F03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spacing w:val="-5"/>
          <w:sz w:val="20"/>
          <w:szCs w:val="20"/>
        </w:rPr>
      </w:pPr>
      <w:r>
        <w:rPr>
          <w:rFonts w:ascii="Verdana" w:hAnsi="Verdana" w:cs="Gotham Light"/>
          <w:spacing w:val="-5"/>
          <w:sz w:val="20"/>
          <w:szCs w:val="20"/>
        </w:rPr>
        <w:t>Ory Daniel Laserstein</w:t>
      </w:r>
    </w:p>
    <w:p w14:paraId="776CBDA0" w14:textId="77777777" w:rsidR="00352215" w:rsidRPr="002C51A0" w:rsidRDefault="00352215" w:rsidP="00E20F03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spacing w:val="-5"/>
          <w:sz w:val="20"/>
          <w:szCs w:val="20"/>
        </w:rPr>
      </w:pPr>
      <w:r w:rsidRPr="002C51A0">
        <w:rPr>
          <w:rFonts w:ascii="Verdana" w:hAnsi="Verdana" w:cs="Gotham Light"/>
          <w:spacing w:val="-5"/>
          <w:sz w:val="20"/>
          <w:szCs w:val="20"/>
        </w:rPr>
        <w:t>August-</w:t>
      </w:r>
      <w:proofErr w:type="spellStart"/>
      <w:r w:rsidRPr="002C51A0">
        <w:rPr>
          <w:rFonts w:ascii="Verdana" w:hAnsi="Verdana" w:cs="Gotham Light"/>
          <w:spacing w:val="-5"/>
          <w:sz w:val="20"/>
          <w:szCs w:val="20"/>
        </w:rPr>
        <w:t>Brötje</w:t>
      </w:r>
      <w:proofErr w:type="spellEnd"/>
      <w:r w:rsidRPr="002C51A0">
        <w:rPr>
          <w:rFonts w:ascii="Verdana" w:hAnsi="Verdana" w:cs="Gotham Light"/>
          <w:spacing w:val="-5"/>
          <w:sz w:val="20"/>
          <w:szCs w:val="20"/>
        </w:rPr>
        <w:t>-Straße 17</w:t>
      </w:r>
    </w:p>
    <w:p w14:paraId="21B38BA7" w14:textId="77777777" w:rsidR="00352215" w:rsidRPr="002C51A0" w:rsidRDefault="00352215" w:rsidP="00E20F03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spacing w:val="-5"/>
          <w:sz w:val="20"/>
          <w:szCs w:val="20"/>
        </w:rPr>
      </w:pPr>
      <w:r w:rsidRPr="002C51A0">
        <w:rPr>
          <w:rFonts w:ascii="Verdana" w:hAnsi="Verdana" w:cs="Gotham Light"/>
          <w:spacing w:val="-5"/>
          <w:sz w:val="20"/>
          <w:szCs w:val="20"/>
        </w:rPr>
        <w:t xml:space="preserve">26180 Rastede </w:t>
      </w:r>
    </w:p>
    <w:p w14:paraId="00014822" w14:textId="639248F0" w:rsidR="00352215" w:rsidRPr="002C51A0" w:rsidRDefault="00352215" w:rsidP="00E20F03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spacing w:val="-5"/>
          <w:sz w:val="20"/>
          <w:szCs w:val="20"/>
        </w:rPr>
      </w:pPr>
      <w:r w:rsidRPr="002C51A0">
        <w:rPr>
          <w:rFonts w:ascii="Verdana" w:hAnsi="Verdana" w:cs="Gotham Light"/>
          <w:spacing w:val="-5"/>
          <w:sz w:val="20"/>
          <w:szCs w:val="20"/>
        </w:rPr>
        <w:t xml:space="preserve">T: </w:t>
      </w:r>
      <w:r w:rsidR="002E548F" w:rsidRPr="002E548F">
        <w:rPr>
          <w:rFonts w:ascii="Verdana" w:hAnsi="Verdana" w:cs="Gotham Light"/>
          <w:spacing w:val="-5"/>
          <w:sz w:val="20"/>
          <w:szCs w:val="20"/>
        </w:rPr>
        <w:t>+49 4402 80718</w:t>
      </w:r>
    </w:p>
    <w:p w14:paraId="4C38F83F" w14:textId="1DF2BBDD" w:rsidR="00352215" w:rsidRPr="002C51A0" w:rsidRDefault="00DA415E" w:rsidP="00E20F03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spacing w:val="-5"/>
          <w:sz w:val="20"/>
          <w:szCs w:val="20"/>
        </w:rPr>
      </w:pPr>
      <w:r>
        <w:rPr>
          <w:rFonts w:ascii="Verdana" w:hAnsi="Verdana" w:cs="Gotham Light"/>
          <w:spacing w:val="-5"/>
          <w:sz w:val="20"/>
          <w:szCs w:val="20"/>
        </w:rPr>
        <w:t>presse</w:t>
      </w:r>
      <w:r w:rsidR="00352215" w:rsidRPr="002C51A0">
        <w:rPr>
          <w:rFonts w:ascii="Verdana" w:hAnsi="Verdana" w:cs="Gotham Light"/>
          <w:spacing w:val="-5"/>
          <w:sz w:val="20"/>
          <w:szCs w:val="20"/>
        </w:rPr>
        <w:t>@broetje.de</w:t>
      </w:r>
    </w:p>
    <w:p w14:paraId="4098760F" w14:textId="1B10259C" w:rsidR="00352215" w:rsidRPr="002C51A0" w:rsidRDefault="00685552" w:rsidP="00E20F03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spacing w:val="-5"/>
          <w:sz w:val="20"/>
          <w:szCs w:val="20"/>
        </w:rPr>
      </w:pPr>
      <w:hyperlink r:id="rId20" w:history="1">
        <w:r w:rsidR="0027668E" w:rsidRPr="002C51A0">
          <w:rPr>
            <w:rStyle w:val="Hyperlink"/>
            <w:rFonts w:ascii="Verdana" w:hAnsi="Verdana" w:cs="Gotham Light"/>
            <w:spacing w:val="-5"/>
            <w:sz w:val="20"/>
            <w:szCs w:val="20"/>
          </w:rPr>
          <w:t>www.broetje.de</w:t>
        </w:r>
      </w:hyperlink>
    </w:p>
    <w:p w14:paraId="33F5F7BD" w14:textId="77777777" w:rsidR="00352215" w:rsidRPr="002C51A0" w:rsidRDefault="00352215" w:rsidP="00E20F03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spacing w:val="-5"/>
          <w:sz w:val="20"/>
          <w:szCs w:val="20"/>
        </w:rPr>
      </w:pPr>
    </w:p>
    <w:p w14:paraId="7E2DE2C6" w14:textId="3B2D2AE0" w:rsidR="00352215" w:rsidRPr="00E20F03" w:rsidRDefault="00A31815" w:rsidP="00E20F03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spacing w:val="-5"/>
          <w:sz w:val="20"/>
          <w:szCs w:val="20"/>
        </w:rPr>
      </w:pPr>
      <w:r w:rsidRPr="00E20F03">
        <w:rPr>
          <w:rFonts w:ascii="Verdana" w:hAnsi="Verdana" w:cs="Gotham Light"/>
          <w:spacing w:val="-5"/>
          <w:sz w:val="20"/>
          <w:szCs w:val="20"/>
        </w:rPr>
        <w:br w:type="column"/>
      </w:r>
      <w:r w:rsidR="00352215" w:rsidRPr="00E20F03">
        <w:rPr>
          <w:rFonts w:ascii="Verdana" w:hAnsi="Verdana" w:cs="Gotham Light"/>
          <w:spacing w:val="-5"/>
          <w:sz w:val="20"/>
          <w:szCs w:val="20"/>
        </w:rPr>
        <w:t xml:space="preserve">Waldecker PR </w:t>
      </w:r>
      <w:r w:rsidR="00DA415E">
        <w:rPr>
          <w:rFonts w:ascii="Verdana" w:hAnsi="Verdana" w:cs="Gotham Light"/>
          <w:spacing w:val="-5"/>
          <w:sz w:val="20"/>
          <w:szCs w:val="20"/>
        </w:rPr>
        <w:t xml:space="preserve">GmbH </w:t>
      </w:r>
      <w:r w:rsidR="00352215" w:rsidRPr="00E20F03">
        <w:rPr>
          <w:rFonts w:ascii="Verdana" w:hAnsi="Verdana" w:cs="Gotham Light"/>
          <w:spacing w:val="-5"/>
          <w:sz w:val="20"/>
          <w:szCs w:val="20"/>
        </w:rPr>
        <w:t xml:space="preserve">– Büro für Presse- und </w:t>
      </w:r>
      <w:r w:rsidR="009458D6" w:rsidRPr="00E20F03">
        <w:rPr>
          <w:rFonts w:ascii="Verdana" w:hAnsi="Verdana" w:cs="Gotham Light"/>
          <w:spacing w:val="-5"/>
          <w:sz w:val="20"/>
          <w:szCs w:val="20"/>
        </w:rPr>
        <w:t>Ö</w:t>
      </w:r>
      <w:r w:rsidR="00352215" w:rsidRPr="00E20F03">
        <w:rPr>
          <w:rFonts w:ascii="Verdana" w:hAnsi="Verdana" w:cs="Gotham Light"/>
          <w:spacing w:val="-5"/>
          <w:sz w:val="20"/>
          <w:szCs w:val="20"/>
        </w:rPr>
        <w:t>ffentlichkeitsarbeit</w:t>
      </w:r>
    </w:p>
    <w:p w14:paraId="3386C2BB" w14:textId="77777777" w:rsidR="006A6A4B" w:rsidRPr="006A6A4B" w:rsidRDefault="006A6A4B" w:rsidP="006A6A4B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spacing w:val="-5"/>
          <w:sz w:val="20"/>
          <w:szCs w:val="20"/>
        </w:rPr>
      </w:pPr>
      <w:r w:rsidRPr="006A6A4B">
        <w:rPr>
          <w:rFonts w:ascii="Verdana" w:hAnsi="Verdana" w:cs="Gotham Light"/>
          <w:spacing w:val="-5"/>
          <w:sz w:val="20"/>
          <w:szCs w:val="20"/>
        </w:rPr>
        <w:t>Stefanie Schetter</w:t>
      </w:r>
    </w:p>
    <w:p w14:paraId="53E943D2" w14:textId="77777777" w:rsidR="006A6A4B" w:rsidRPr="006A6A4B" w:rsidRDefault="006A6A4B" w:rsidP="006A6A4B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spacing w:val="-5"/>
          <w:sz w:val="20"/>
          <w:szCs w:val="20"/>
        </w:rPr>
      </w:pPr>
      <w:r w:rsidRPr="006A6A4B">
        <w:rPr>
          <w:rFonts w:ascii="Verdana" w:hAnsi="Verdana" w:cs="Gotham Light"/>
          <w:spacing w:val="-5"/>
          <w:sz w:val="20"/>
          <w:szCs w:val="20"/>
        </w:rPr>
        <w:t xml:space="preserve">In der </w:t>
      </w:r>
      <w:proofErr w:type="spellStart"/>
      <w:r w:rsidRPr="006A6A4B">
        <w:rPr>
          <w:rFonts w:ascii="Verdana" w:hAnsi="Verdana" w:cs="Gotham Light"/>
          <w:spacing w:val="-5"/>
          <w:sz w:val="20"/>
          <w:szCs w:val="20"/>
        </w:rPr>
        <w:t>Büg</w:t>
      </w:r>
      <w:proofErr w:type="spellEnd"/>
      <w:r w:rsidRPr="006A6A4B">
        <w:rPr>
          <w:rFonts w:ascii="Verdana" w:hAnsi="Verdana" w:cs="Gotham Light"/>
          <w:spacing w:val="-5"/>
          <w:sz w:val="20"/>
          <w:szCs w:val="20"/>
        </w:rPr>
        <w:t xml:space="preserve"> 26</w:t>
      </w:r>
    </w:p>
    <w:p w14:paraId="36DBA3FF" w14:textId="77777777" w:rsidR="006A6A4B" w:rsidRPr="006A6A4B" w:rsidRDefault="006A6A4B" w:rsidP="006A6A4B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spacing w:val="-5"/>
          <w:sz w:val="20"/>
          <w:szCs w:val="20"/>
        </w:rPr>
      </w:pPr>
      <w:r w:rsidRPr="006A6A4B">
        <w:rPr>
          <w:rFonts w:ascii="Verdana" w:hAnsi="Verdana" w:cs="Gotham Light"/>
          <w:spacing w:val="-5"/>
          <w:sz w:val="20"/>
          <w:szCs w:val="20"/>
        </w:rPr>
        <w:t>90453 Nürnberg</w:t>
      </w:r>
    </w:p>
    <w:p w14:paraId="232F418F" w14:textId="77777777" w:rsidR="006A6A4B" w:rsidRPr="006A6A4B" w:rsidRDefault="006A6A4B" w:rsidP="006A6A4B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spacing w:val="-5"/>
          <w:sz w:val="20"/>
          <w:szCs w:val="20"/>
        </w:rPr>
      </w:pPr>
      <w:r w:rsidRPr="006A6A4B">
        <w:rPr>
          <w:rFonts w:ascii="Verdana" w:hAnsi="Verdana" w:cs="Gotham Light"/>
          <w:spacing w:val="-5"/>
          <w:sz w:val="20"/>
          <w:szCs w:val="20"/>
        </w:rPr>
        <w:t>T: +49 911 38 44 02 63</w:t>
      </w:r>
    </w:p>
    <w:p w14:paraId="66F2CF35" w14:textId="093C13B5" w:rsidR="006A6A4B" w:rsidRPr="006A6A4B" w:rsidRDefault="006A6A4B" w:rsidP="006A6A4B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spacing w:val="-5"/>
          <w:sz w:val="20"/>
          <w:szCs w:val="20"/>
        </w:rPr>
      </w:pPr>
      <w:r w:rsidRPr="006A6A4B">
        <w:rPr>
          <w:rFonts w:ascii="Verdana" w:hAnsi="Verdana" w:cs="Gotham Light"/>
          <w:spacing w:val="-5"/>
          <w:sz w:val="20"/>
          <w:szCs w:val="20"/>
        </w:rPr>
        <w:t>schetter@</w:t>
      </w:r>
      <w:r w:rsidR="00695380">
        <w:rPr>
          <w:rFonts w:ascii="Verdana" w:hAnsi="Verdana" w:cs="Gotham Light"/>
          <w:spacing w:val="-5"/>
          <w:sz w:val="20"/>
          <w:szCs w:val="20"/>
        </w:rPr>
        <w:t>waldecker</w:t>
      </w:r>
      <w:r w:rsidRPr="006A6A4B">
        <w:rPr>
          <w:rFonts w:ascii="Verdana" w:hAnsi="Verdana" w:cs="Gotham Light"/>
          <w:spacing w:val="-5"/>
          <w:sz w:val="20"/>
          <w:szCs w:val="20"/>
        </w:rPr>
        <w:t>-pr.de</w:t>
      </w:r>
    </w:p>
    <w:p w14:paraId="4C6C3162" w14:textId="633D6228" w:rsidR="00352215" w:rsidRPr="00E20F03" w:rsidRDefault="00685552" w:rsidP="00E20F03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spacing w:val="-5"/>
          <w:sz w:val="20"/>
          <w:szCs w:val="20"/>
        </w:rPr>
      </w:pPr>
      <w:hyperlink r:id="rId21" w:history="1">
        <w:r w:rsidR="00695380" w:rsidRPr="00206235">
          <w:rPr>
            <w:rStyle w:val="Hyperlink"/>
            <w:rFonts w:ascii="Verdana" w:hAnsi="Verdana" w:cs="Gotham Light"/>
            <w:spacing w:val="-5"/>
            <w:sz w:val="20"/>
            <w:szCs w:val="20"/>
          </w:rPr>
          <w:t>www.waldecker-pr.de</w:t>
        </w:r>
      </w:hyperlink>
    </w:p>
    <w:p w14:paraId="5DD54762" w14:textId="77777777" w:rsidR="00A31815" w:rsidRDefault="00A31815" w:rsidP="00E20F03">
      <w:pPr>
        <w:autoSpaceDE w:val="0"/>
        <w:autoSpaceDN w:val="0"/>
        <w:adjustRightInd w:val="0"/>
        <w:ind w:left="0" w:right="-573"/>
        <w:rPr>
          <w:rFonts w:ascii="Verdana" w:hAnsi="Verdana" w:cs="Gotham Light"/>
          <w:b/>
          <w:bCs/>
          <w:spacing w:val="-5"/>
          <w:sz w:val="20"/>
          <w:szCs w:val="20"/>
        </w:rPr>
        <w:sectPr w:rsidR="00A31815" w:rsidSect="00BD3E47">
          <w:type w:val="continuous"/>
          <w:pgSz w:w="11900" w:h="16840"/>
          <w:pgMar w:top="2350" w:right="1417" w:bottom="1743" w:left="1417" w:header="709" w:footer="709" w:gutter="0"/>
          <w:cols w:num="2" w:space="710" w:equalWidth="0">
            <w:col w:w="2722" w:space="710"/>
            <w:col w:w="5634"/>
          </w:cols>
          <w:docGrid w:linePitch="360"/>
        </w:sectPr>
      </w:pPr>
    </w:p>
    <w:p w14:paraId="7BF86EAF" w14:textId="77777777" w:rsidR="00352215" w:rsidRDefault="00352215" w:rsidP="00E20F03">
      <w:pPr>
        <w:autoSpaceDE w:val="0"/>
        <w:autoSpaceDN w:val="0"/>
        <w:adjustRightInd w:val="0"/>
        <w:ind w:left="0" w:right="-573"/>
        <w:rPr>
          <w:rFonts w:ascii="Verdana" w:hAnsi="Verdana" w:cs="Gotham Light"/>
          <w:b/>
          <w:bCs/>
          <w:spacing w:val="-5"/>
          <w:sz w:val="20"/>
          <w:szCs w:val="20"/>
        </w:rPr>
      </w:pPr>
    </w:p>
    <w:p w14:paraId="04BB2331" w14:textId="77777777" w:rsidR="00352215" w:rsidRDefault="00352215" w:rsidP="00E20F03">
      <w:pPr>
        <w:autoSpaceDE w:val="0"/>
        <w:autoSpaceDN w:val="0"/>
        <w:adjustRightInd w:val="0"/>
        <w:ind w:left="0" w:right="-573"/>
        <w:rPr>
          <w:rFonts w:ascii="Verdana" w:hAnsi="Verdana" w:cs="Gotham Light"/>
          <w:b/>
          <w:bCs/>
          <w:spacing w:val="-5"/>
          <w:sz w:val="20"/>
          <w:szCs w:val="20"/>
        </w:rPr>
      </w:pPr>
    </w:p>
    <w:p w14:paraId="1A41CCC5" w14:textId="77777777" w:rsidR="00352215" w:rsidRPr="00833697" w:rsidRDefault="00352215" w:rsidP="00E20F03">
      <w:pPr>
        <w:autoSpaceDE w:val="0"/>
        <w:autoSpaceDN w:val="0"/>
        <w:adjustRightInd w:val="0"/>
        <w:ind w:left="0" w:right="-573"/>
        <w:rPr>
          <w:rFonts w:ascii="Verdana" w:hAnsi="Verdana" w:cs="Gotham Light"/>
          <w:b/>
          <w:bCs/>
          <w:spacing w:val="-5"/>
          <w:sz w:val="20"/>
          <w:szCs w:val="20"/>
        </w:rPr>
      </w:pPr>
      <w:r w:rsidRPr="00833697">
        <w:rPr>
          <w:rFonts w:ascii="Verdana" w:hAnsi="Verdana" w:cs="Gotham Light"/>
          <w:b/>
          <w:bCs/>
          <w:spacing w:val="-5"/>
          <w:sz w:val="20"/>
          <w:szCs w:val="20"/>
        </w:rPr>
        <w:t xml:space="preserve">Über die August </w:t>
      </w:r>
      <w:proofErr w:type="spellStart"/>
      <w:r w:rsidRPr="00833697">
        <w:rPr>
          <w:rFonts w:ascii="Verdana" w:hAnsi="Verdana" w:cs="Gotham Light"/>
          <w:b/>
          <w:bCs/>
          <w:spacing w:val="-5"/>
          <w:sz w:val="20"/>
          <w:szCs w:val="20"/>
        </w:rPr>
        <w:t>Brötje</w:t>
      </w:r>
      <w:proofErr w:type="spellEnd"/>
      <w:r w:rsidRPr="00833697">
        <w:rPr>
          <w:rFonts w:ascii="Verdana" w:hAnsi="Verdana" w:cs="Gotham Light"/>
          <w:b/>
          <w:bCs/>
          <w:spacing w:val="-5"/>
          <w:sz w:val="20"/>
          <w:szCs w:val="20"/>
        </w:rPr>
        <w:t xml:space="preserve"> GmbH</w:t>
      </w:r>
    </w:p>
    <w:p w14:paraId="69595D5B" w14:textId="77777777" w:rsidR="00352215" w:rsidRPr="00833697" w:rsidRDefault="00352215" w:rsidP="00E20F03">
      <w:pPr>
        <w:autoSpaceDE w:val="0"/>
        <w:autoSpaceDN w:val="0"/>
        <w:adjustRightInd w:val="0"/>
        <w:ind w:left="0" w:right="-573"/>
        <w:rPr>
          <w:rFonts w:ascii="Verdana" w:hAnsi="Verdana" w:cs="Gotham Light"/>
          <w:spacing w:val="-5"/>
          <w:sz w:val="20"/>
          <w:szCs w:val="20"/>
        </w:rPr>
      </w:pPr>
    </w:p>
    <w:p w14:paraId="752D66EC" w14:textId="193235C7" w:rsidR="0007780A" w:rsidRPr="006432BC" w:rsidRDefault="0007780A" w:rsidP="0007780A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spacing w:val="-5"/>
          <w:sz w:val="20"/>
          <w:szCs w:val="20"/>
        </w:rPr>
      </w:pPr>
      <w:r>
        <w:rPr>
          <w:rFonts w:ascii="Verdana" w:hAnsi="Verdana" w:cs="Gotham Light"/>
          <w:spacing w:val="-5"/>
          <w:sz w:val="20"/>
          <w:szCs w:val="20"/>
        </w:rPr>
        <w:t xml:space="preserve">Mit </w:t>
      </w:r>
      <w:proofErr w:type="spellStart"/>
      <w:r w:rsidRPr="004816CA">
        <w:rPr>
          <w:rFonts w:ascii="Verdana" w:hAnsi="Verdana" w:cs="Gotham Light"/>
          <w:spacing w:val="-5"/>
          <w:sz w:val="20"/>
          <w:szCs w:val="20"/>
        </w:rPr>
        <w:t>über</w:t>
      </w:r>
      <w:proofErr w:type="spellEnd"/>
      <w:r w:rsidRPr="004816CA">
        <w:rPr>
          <w:rFonts w:ascii="Verdana" w:hAnsi="Verdana" w:cs="Gotham Light"/>
          <w:spacing w:val="-5"/>
          <w:sz w:val="20"/>
          <w:szCs w:val="20"/>
        </w:rPr>
        <w:t xml:space="preserve"> 100 Jahren Branchenerfahrung entwickelt und fertigt BRÖTJE Heizungs- und Wärmetechnik für Wohnhäuser sowie gewerbliche und institutionelle Anwendungsbereiche. Das Unternehmen mit Produktions- und Vertriebsstandorten im norddeutschen Rastede und Augustfehn sowie in Haar beschäftigt 550 Mitarbeiter und deckt die komplette Bandbreite an Heizungstechnik ab. Umweltschonende Wärmepumpen</w:t>
      </w:r>
      <w:r w:rsidR="00906710">
        <w:rPr>
          <w:rFonts w:ascii="Verdana" w:hAnsi="Verdana" w:cs="Gotham Light"/>
          <w:spacing w:val="-5"/>
          <w:sz w:val="20"/>
          <w:szCs w:val="20"/>
        </w:rPr>
        <w:t xml:space="preserve"> und</w:t>
      </w:r>
      <w:r w:rsidRPr="004816CA">
        <w:rPr>
          <w:rFonts w:ascii="Verdana" w:hAnsi="Verdana" w:cs="Gotham Light"/>
          <w:spacing w:val="-5"/>
          <w:sz w:val="20"/>
          <w:szCs w:val="20"/>
        </w:rPr>
        <w:t xml:space="preserve"> Solarthermie werden durch sparsame Gas- und Öl-Brennwert-Technologie ergänzt und können zu flexiblen Hybridheizungslösungen kombiniert werden. Passende System- und Regelungstechnik sowie das Heizkörpersortiment komplettieren das Leistungsspektrum. Alle BRÖTJE Produkte werden exklusiv durch die GC-, G.U.T. und d</w:t>
      </w:r>
      <w:r w:rsidR="00407AF1">
        <w:rPr>
          <w:rFonts w:ascii="Verdana" w:hAnsi="Verdana" w:cs="Gotham Light"/>
          <w:spacing w:val="-5"/>
          <w:sz w:val="20"/>
          <w:szCs w:val="20"/>
        </w:rPr>
        <w:t>ie</w:t>
      </w:r>
      <w:r w:rsidRPr="004816CA">
        <w:rPr>
          <w:rFonts w:ascii="Verdana" w:hAnsi="Verdana" w:cs="Gotham Light"/>
          <w:spacing w:val="-5"/>
          <w:sz w:val="20"/>
          <w:szCs w:val="20"/>
        </w:rPr>
        <w:t xml:space="preserve"> Pfeiffer &amp; May-Gruppe als Großhandelspartner vertrieben. Der deutschlandweite BRÖTJE Werkskundendienst, telefonischer Fachhandwerker-Support sowie ein professionelles Schulungsangebot rundet das Angebot ab. BRÖTJE ist Teil der international agierenden BDR </w:t>
      </w:r>
      <w:proofErr w:type="spellStart"/>
      <w:r w:rsidRPr="004816CA">
        <w:rPr>
          <w:rFonts w:ascii="Verdana" w:hAnsi="Verdana" w:cs="Gotham Light"/>
          <w:spacing w:val="-5"/>
          <w:sz w:val="20"/>
          <w:szCs w:val="20"/>
        </w:rPr>
        <w:t>Thermea</w:t>
      </w:r>
      <w:proofErr w:type="spellEnd"/>
      <w:r w:rsidRPr="004816CA">
        <w:rPr>
          <w:rFonts w:ascii="Verdana" w:hAnsi="Verdana" w:cs="Gotham Light"/>
          <w:spacing w:val="-5"/>
          <w:sz w:val="20"/>
          <w:szCs w:val="20"/>
        </w:rPr>
        <w:t xml:space="preserve"> Gruppe.</w:t>
      </w:r>
    </w:p>
    <w:p w14:paraId="39844353" w14:textId="69D24F16" w:rsidR="00352215" w:rsidRPr="006432BC" w:rsidRDefault="00352215" w:rsidP="0007780A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spacing w:val="-5"/>
          <w:sz w:val="20"/>
          <w:szCs w:val="20"/>
        </w:rPr>
      </w:pPr>
    </w:p>
    <w:p w14:paraId="22178BB7" w14:textId="188A4177" w:rsidR="00352215" w:rsidRDefault="00352215" w:rsidP="00E20F03">
      <w:pPr>
        <w:autoSpaceDE w:val="0"/>
        <w:autoSpaceDN w:val="0"/>
        <w:adjustRightInd w:val="0"/>
        <w:spacing w:line="288" w:lineRule="auto"/>
        <w:ind w:left="0" w:right="-573"/>
        <w:rPr>
          <w:rFonts w:ascii="Verdana" w:hAnsi="Verdana" w:cs="Gotham Light"/>
          <w:spacing w:val="-5"/>
          <w:sz w:val="20"/>
          <w:szCs w:val="20"/>
        </w:rPr>
      </w:pPr>
      <w:r w:rsidRPr="006432BC">
        <w:rPr>
          <w:rFonts w:ascii="Verdana" w:hAnsi="Verdana" w:cs="Gotham Light"/>
          <w:spacing w:val="-5"/>
          <w:sz w:val="20"/>
          <w:szCs w:val="20"/>
        </w:rPr>
        <w:t>Weitere Informationen aus dem Hause B</w:t>
      </w:r>
      <w:r>
        <w:rPr>
          <w:rFonts w:ascii="Verdana" w:hAnsi="Verdana" w:cs="Gotham Light"/>
          <w:spacing w:val="-5"/>
          <w:sz w:val="20"/>
          <w:szCs w:val="20"/>
        </w:rPr>
        <w:t>RÖTJE</w:t>
      </w:r>
      <w:r w:rsidRPr="006432BC">
        <w:rPr>
          <w:rFonts w:ascii="Verdana" w:hAnsi="Verdana" w:cs="Gotham Light"/>
          <w:spacing w:val="-5"/>
          <w:sz w:val="20"/>
          <w:szCs w:val="20"/>
        </w:rPr>
        <w:t xml:space="preserve">: </w:t>
      </w:r>
      <w:hyperlink r:id="rId22" w:history="1">
        <w:r w:rsidR="00040991" w:rsidRPr="009342D7">
          <w:rPr>
            <w:rStyle w:val="Hyperlink"/>
            <w:rFonts w:ascii="Verdana" w:hAnsi="Verdana" w:cs="Gotham Light"/>
            <w:spacing w:val="-5"/>
            <w:sz w:val="20"/>
            <w:szCs w:val="20"/>
          </w:rPr>
          <w:t>www.broetje.de</w:t>
        </w:r>
      </w:hyperlink>
    </w:p>
    <w:p w14:paraId="3C1AC674" w14:textId="77777777" w:rsidR="0075136C" w:rsidRDefault="0075136C" w:rsidP="00E20F03">
      <w:pPr>
        <w:autoSpaceDE w:val="0"/>
        <w:autoSpaceDN w:val="0"/>
        <w:adjustRightInd w:val="0"/>
        <w:ind w:left="0" w:right="-172"/>
        <w:rPr>
          <w:rFonts w:ascii="Verdana" w:hAnsi="Verdana" w:cs="Arial"/>
          <w:sz w:val="20"/>
          <w:szCs w:val="20"/>
        </w:rPr>
      </w:pPr>
    </w:p>
    <w:p w14:paraId="09AB535D" w14:textId="77777777" w:rsidR="00955894" w:rsidRDefault="00955894" w:rsidP="00E20F03">
      <w:pPr>
        <w:autoSpaceDE w:val="0"/>
        <w:autoSpaceDN w:val="0"/>
        <w:adjustRightInd w:val="0"/>
        <w:ind w:left="0" w:right="-172"/>
        <w:rPr>
          <w:rFonts w:ascii="Verdana" w:hAnsi="Verdana" w:cs="Arial"/>
          <w:sz w:val="20"/>
          <w:szCs w:val="20"/>
        </w:rPr>
      </w:pPr>
    </w:p>
    <w:p w14:paraId="6D2D573D" w14:textId="77777777" w:rsidR="00955894" w:rsidRDefault="00955894" w:rsidP="00E20F03">
      <w:pPr>
        <w:autoSpaceDE w:val="0"/>
        <w:autoSpaceDN w:val="0"/>
        <w:adjustRightInd w:val="0"/>
        <w:ind w:left="0" w:right="-172"/>
        <w:rPr>
          <w:rFonts w:ascii="Verdana" w:hAnsi="Verdana" w:cs="Arial"/>
          <w:sz w:val="20"/>
          <w:szCs w:val="20"/>
        </w:rPr>
      </w:pPr>
    </w:p>
    <w:p w14:paraId="77898BD6" w14:textId="77777777" w:rsidR="0037177F" w:rsidRDefault="0037177F" w:rsidP="00E20F03">
      <w:pPr>
        <w:autoSpaceDE w:val="0"/>
        <w:autoSpaceDN w:val="0"/>
        <w:adjustRightInd w:val="0"/>
        <w:ind w:left="0" w:right="-172"/>
        <w:rPr>
          <w:rFonts w:ascii="Verdana" w:hAnsi="Verdana" w:cs="Arial"/>
          <w:sz w:val="20"/>
          <w:szCs w:val="20"/>
        </w:rPr>
      </w:pPr>
    </w:p>
    <w:p w14:paraId="48377447" w14:textId="77777777" w:rsidR="0037177F" w:rsidRDefault="0037177F" w:rsidP="00E20F03">
      <w:pPr>
        <w:autoSpaceDE w:val="0"/>
        <w:autoSpaceDN w:val="0"/>
        <w:adjustRightInd w:val="0"/>
        <w:ind w:left="0" w:right="-172"/>
        <w:rPr>
          <w:rFonts w:ascii="Verdana" w:hAnsi="Verdana" w:cs="Arial"/>
          <w:sz w:val="20"/>
          <w:szCs w:val="20"/>
        </w:rPr>
      </w:pPr>
    </w:p>
    <w:p w14:paraId="1E8F1F5B" w14:textId="77777777" w:rsidR="0037177F" w:rsidRDefault="0037177F" w:rsidP="00E20F03">
      <w:pPr>
        <w:autoSpaceDE w:val="0"/>
        <w:autoSpaceDN w:val="0"/>
        <w:adjustRightInd w:val="0"/>
        <w:ind w:left="0" w:right="-172"/>
        <w:rPr>
          <w:rFonts w:ascii="Verdana" w:hAnsi="Verdana" w:cs="Arial"/>
          <w:sz w:val="20"/>
          <w:szCs w:val="20"/>
        </w:rPr>
      </w:pPr>
    </w:p>
    <w:p w14:paraId="2699245B" w14:textId="77777777" w:rsidR="0037177F" w:rsidRDefault="0037177F" w:rsidP="00E20F03">
      <w:pPr>
        <w:autoSpaceDE w:val="0"/>
        <w:autoSpaceDN w:val="0"/>
        <w:adjustRightInd w:val="0"/>
        <w:ind w:left="0" w:right="-172"/>
        <w:rPr>
          <w:rFonts w:ascii="Verdana" w:hAnsi="Verdana" w:cs="Arial"/>
          <w:sz w:val="20"/>
          <w:szCs w:val="20"/>
        </w:rPr>
      </w:pPr>
    </w:p>
    <w:p w14:paraId="19C8B318" w14:textId="77777777" w:rsidR="0037177F" w:rsidRDefault="0037177F" w:rsidP="00E20F03">
      <w:pPr>
        <w:autoSpaceDE w:val="0"/>
        <w:autoSpaceDN w:val="0"/>
        <w:adjustRightInd w:val="0"/>
        <w:ind w:left="0" w:right="-172"/>
        <w:rPr>
          <w:rFonts w:ascii="Verdana" w:hAnsi="Verdana" w:cs="Arial"/>
          <w:sz w:val="20"/>
          <w:szCs w:val="20"/>
        </w:rPr>
      </w:pPr>
    </w:p>
    <w:p w14:paraId="093EBCA6" w14:textId="77777777" w:rsidR="0037177F" w:rsidRDefault="0037177F" w:rsidP="00E20F03">
      <w:pPr>
        <w:autoSpaceDE w:val="0"/>
        <w:autoSpaceDN w:val="0"/>
        <w:adjustRightInd w:val="0"/>
        <w:ind w:left="0" w:right="-172"/>
        <w:rPr>
          <w:rFonts w:ascii="Verdana" w:hAnsi="Verdana" w:cs="Arial"/>
          <w:sz w:val="20"/>
          <w:szCs w:val="20"/>
        </w:rPr>
      </w:pPr>
    </w:p>
    <w:p w14:paraId="5266F1BE" w14:textId="77777777" w:rsidR="00955894" w:rsidRDefault="00955894" w:rsidP="00E20F03">
      <w:pPr>
        <w:autoSpaceDE w:val="0"/>
        <w:autoSpaceDN w:val="0"/>
        <w:adjustRightInd w:val="0"/>
        <w:ind w:left="0" w:right="-172"/>
        <w:rPr>
          <w:rFonts w:ascii="Verdana" w:hAnsi="Verdana" w:cs="Arial"/>
          <w:sz w:val="20"/>
          <w:szCs w:val="20"/>
        </w:rPr>
      </w:pPr>
    </w:p>
    <w:p w14:paraId="1C36FD4E" w14:textId="77777777" w:rsidR="00955894" w:rsidRDefault="00955894" w:rsidP="00E20F03">
      <w:pPr>
        <w:autoSpaceDE w:val="0"/>
        <w:autoSpaceDN w:val="0"/>
        <w:adjustRightInd w:val="0"/>
        <w:ind w:left="0" w:right="-172"/>
        <w:rPr>
          <w:rFonts w:ascii="Verdana" w:hAnsi="Verdana" w:cs="Arial"/>
          <w:sz w:val="20"/>
          <w:szCs w:val="20"/>
        </w:rPr>
      </w:pPr>
    </w:p>
    <w:p w14:paraId="180832B3" w14:textId="77777777" w:rsidR="00955894" w:rsidRDefault="00955894" w:rsidP="00E20F03">
      <w:pPr>
        <w:autoSpaceDE w:val="0"/>
        <w:autoSpaceDN w:val="0"/>
        <w:adjustRightInd w:val="0"/>
        <w:ind w:left="0" w:right="-172"/>
        <w:rPr>
          <w:rFonts w:ascii="Verdana" w:hAnsi="Verdana" w:cs="Arial"/>
          <w:sz w:val="20"/>
          <w:szCs w:val="20"/>
        </w:rPr>
      </w:pPr>
    </w:p>
    <w:p w14:paraId="0F969817" w14:textId="77777777" w:rsidR="00955894" w:rsidRDefault="00955894" w:rsidP="00E20F03">
      <w:pPr>
        <w:autoSpaceDE w:val="0"/>
        <w:autoSpaceDN w:val="0"/>
        <w:adjustRightInd w:val="0"/>
        <w:ind w:left="0" w:right="-172"/>
        <w:rPr>
          <w:rFonts w:ascii="Verdana" w:hAnsi="Verdana" w:cs="Arial"/>
          <w:sz w:val="20"/>
          <w:szCs w:val="20"/>
        </w:rPr>
      </w:pPr>
    </w:p>
    <w:p w14:paraId="2A95B3B0" w14:textId="77777777" w:rsidR="00955894" w:rsidRDefault="00955894" w:rsidP="00E20F03">
      <w:pPr>
        <w:autoSpaceDE w:val="0"/>
        <w:autoSpaceDN w:val="0"/>
        <w:adjustRightInd w:val="0"/>
        <w:ind w:left="0" w:right="-172"/>
        <w:rPr>
          <w:rFonts w:ascii="Verdana" w:hAnsi="Verdana" w:cs="Arial"/>
          <w:sz w:val="20"/>
          <w:szCs w:val="20"/>
        </w:rPr>
      </w:pPr>
    </w:p>
    <w:p w14:paraId="4B09F58E" w14:textId="77777777" w:rsidR="00955894" w:rsidRDefault="00955894" w:rsidP="00E20F03">
      <w:pPr>
        <w:autoSpaceDE w:val="0"/>
        <w:autoSpaceDN w:val="0"/>
        <w:adjustRightInd w:val="0"/>
        <w:ind w:left="0" w:right="-172"/>
        <w:rPr>
          <w:rFonts w:ascii="Verdana" w:hAnsi="Verdana" w:cs="Arial"/>
          <w:sz w:val="20"/>
          <w:szCs w:val="20"/>
        </w:rPr>
      </w:pPr>
    </w:p>
    <w:p w14:paraId="14CB5BEA" w14:textId="77777777" w:rsidR="00955894" w:rsidRDefault="00955894" w:rsidP="00E20F03">
      <w:pPr>
        <w:autoSpaceDE w:val="0"/>
        <w:autoSpaceDN w:val="0"/>
        <w:adjustRightInd w:val="0"/>
        <w:ind w:left="0" w:right="-172"/>
        <w:rPr>
          <w:rFonts w:ascii="Verdana" w:hAnsi="Verdana" w:cs="Arial"/>
          <w:sz w:val="20"/>
          <w:szCs w:val="20"/>
        </w:rPr>
      </w:pPr>
    </w:p>
    <w:p w14:paraId="60F877B5" w14:textId="77777777" w:rsidR="00352215" w:rsidRDefault="00352215" w:rsidP="00E20F03">
      <w:pPr>
        <w:autoSpaceDE w:val="0"/>
        <w:autoSpaceDN w:val="0"/>
        <w:adjustRightInd w:val="0"/>
        <w:ind w:left="0" w:right="-172"/>
        <w:rPr>
          <w:rFonts w:ascii="Verdana" w:hAnsi="Verdana" w:cs="Arial"/>
          <w:sz w:val="20"/>
          <w:szCs w:val="20"/>
        </w:rPr>
      </w:pPr>
    </w:p>
    <w:p w14:paraId="472FF31E" w14:textId="7946F6F6" w:rsidR="00352215" w:rsidRPr="00E83FE0" w:rsidRDefault="00352215" w:rsidP="00E20F03">
      <w:pPr>
        <w:autoSpaceDE w:val="0"/>
        <w:autoSpaceDN w:val="0"/>
        <w:adjustRightInd w:val="0"/>
        <w:ind w:left="0" w:right="-172"/>
      </w:pPr>
      <w:r>
        <w:rPr>
          <w:rFonts w:ascii="Verdana" w:hAnsi="Verdana" w:cs="Arial"/>
          <w:sz w:val="20"/>
          <w:szCs w:val="20"/>
        </w:rPr>
        <w:t>Referenz-</w:t>
      </w:r>
      <w:r w:rsidRPr="00E83FE0">
        <w:rPr>
          <w:rFonts w:ascii="Verdana" w:hAnsi="Verdana" w:cs="Arial"/>
          <w:sz w:val="20"/>
          <w:szCs w:val="20"/>
        </w:rPr>
        <w:t xml:space="preserve">Nr. </w:t>
      </w:r>
      <w:r w:rsidR="00826A39">
        <w:rPr>
          <w:rFonts w:ascii="Verdana" w:hAnsi="Verdana" w:cs="Arial"/>
          <w:sz w:val="20"/>
          <w:szCs w:val="20"/>
        </w:rPr>
        <w:t>2401</w:t>
      </w:r>
      <w:r w:rsidR="003C5E2B">
        <w:rPr>
          <w:rFonts w:ascii="Verdana" w:hAnsi="Verdana" w:cs="Arial"/>
          <w:sz w:val="20"/>
          <w:szCs w:val="20"/>
        </w:rPr>
        <w:t>9</w:t>
      </w:r>
    </w:p>
    <w:sectPr w:rsidR="00352215" w:rsidRPr="00E83FE0" w:rsidSect="00BD3E47">
      <w:type w:val="continuous"/>
      <w:pgSz w:w="11900" w:h="16840"/>
      <w:pgMar w:top="2350" w:right="1417" w:bottom="174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AE4D7" w14:textId="77777777" w:rsidR="00BD3E47" w:rsidRDefault="00BD3E47" w:rsidP="00CD6758">
      <w:r>
        <w:separator/>
      </w:r>
    </w:p>
  </w:endnote>
  <w:endnote w:type="continuationSeparator" w:id="0">
    <w:p w14:paraId="68BBAC25" w14:textId="77777777" w:rsidR="00BD3E47" w:rsidRDefault="00BD3E47" w:rsidP="00CD6758">
      <w:r>
        <w:continuationSeparator/>
      </w:r>
    </w:p>
  </w:endnote>
  <w:endnote w:type="continuationNotice" w:id="1">
    <w:p w14:paraId="4C98509B" w14:textId="77777777" w:rsidR="00BD3E47" w:rsidRDefault="00BD3E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otham Light">
    <w:altName w:val="Gotham Light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">
    <w:altName w:val="Century Gothic"/>
    <w:charset w:val="00"/>
    <w:family w:val="swiss"/>
    <w:pitch w:val="variable"/>
    <w:sig w:usb0="A00002AF" w:usb1="5000214A" w:usb2="00000000" w:usb3="00000000" w:csb0="0000009F" w:csb1="00000000"/>
  </w:font>
  <w:font w:name="TheSans-B5Plain">
    <w:charset w:val="4D"/>
    <w:family w:val="auto"/>
    <w:pitch w:val="default"/>
    <w:sig w:usb0="00000003" w:usb1="00000000" w:usb2="00000000" w:usb3="00000000" w:csb0="00000001" w:csb1="00000000"/>
  </w:font>
  <w:font w:name="Helvetica Neue Light">
    <w:altName w:val="Arial Nova Light"/>
    <w:charset w:val="00"/>
    <w:family w:val="auto"/>
    <w:pitch w:val="variable"/>
    <w:sig w:usb0="A00002FF" w:usb1="5000205B" w:usb2="00000002" w:usb3="00000000" w:csb0="00000007" w:csb1="00000000"/>
  </w:font>
  <w:font w:name="Helvetica Light">
    <w:altName w:val="Arial Nova Light"/>
    <w:charset w:val="00"/>
    <w:family w:val="swiss"/>
    <w:pitch w:val="variable"/>
    <w:sig w:usb0="800000AF" w:usb1="4000204A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72583513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413E5DE2" w14:textId="2BA4E1B1" w:rsidR="00875FC5" w:rsidRDefault="00875FC5" w:rsidP="00567767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3B927F3" w14:textId="77777777" w:rsidR="00875FC5" w:rsidRDefault="00875FC5">
    <w:pPr>
      <w:pStyle w:val="Fuzeile"/>
    </w:pPr>
  </w:p>
  <w:p w14:paraId="6C6F6F56" w14:textId="77777777" w:rsidR="00A5595E" w:rsidRDefault="00A5595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680F5" w14:textId="3662EE5F" w:rsidR="00CD6758" w:rsidRPr="007733BB" w:rsidRDefault="00576160" w:rsidP="00E1129B">
    <w:pPr>
      <w:pStyle w:val="Fuzeile"/>
      <w:ind w:left="0"/>
      <w:rPr>
        <w:rFonts w:ascii="Verdana" w:hAnsi="Verdana"/>
      </w:rPr>
    </w:pPr>
    <w:r w:rsidRPr="007733BB">
      <w:rPr>
        <w:rFonts w:ascii="Verdana" w:hAnsi="Verdana"/>
        <w:noProof/>
      </w:rPr>
      <w:drawing>
        <wp:anchor distT="0" distB="0" distL="114300" distR="114300" simplePos="0" relativeHeight="251658241" behindDoc="1" locked="0" layoutInCell="1" allowOverlap="1" wp14:anchorId="60EAFE9D" wp14:editId="30FE65A6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42000" cy="428400"/>
          <wp:effectExtent l="0" t="0" r="0" b="3810"/>
          <wp:wrapNone/>
          <wp:docPr id="578875963" name="Grafik 5788759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RJ_Briefbogen_2018_RZ6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952" b="2"/>
                  <a:stretch/>
                </pic:blipFill>
                <pic:spPr bwMode="auto">
                  <a:xfrm>
                    <a:off x="0" y="0"/>
                    <a:ext cx="7542000" cy="42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B4A82" w14:textId="7F278043" w:rsidR="00D84CE5" w:rsidRPr="007733BB" w:rsidRDefault="007733BB" w:rsidP="007733BB">
    <w:pPr>
      <w:pStyle w:val="Fuzeile"/>
      <w:ind w:left="0"/>
      <w:rPr>
        <w:rFonts w:ascii="Verdana" w:hAnsi="Verdana"/>
      </w:rPr>
    </w:pPr>
    <w:r w:rsidRPr="007733BB">
      <w:rPr>
        <w:rFonts w:ascii="Verdana" w:hAnsi="Verdana"/>
        <w:noProof/>
      </w:rPr>
      <w:drawing>
        <wp:anchor distT="0" distB="0" distL="114300" distR="114300" simplePos="0" relativeHeight="251658244" behindDoc="1" locked="0" layoutInCell="1" allowOverlap="1" wp14:anchorId="7EEDBCBC" wp14:editId="016E62A0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42000" cy="428400"/>
          <wp:effectExtent l="0" t="0" r="0" b="3810"/>
          <wp:wrapNone/>
          <wp:docPr id="2016741989" name="Grafik 2016741989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 descr="Ein Bild, das Text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952" b="2"/>
                  <a:stretch/>
                </pic:blipFill>
                <pic:spPr bwMode="auto">
                  <a:xfrm>
                    <a:off x="0" y="0"/>
                    <a:ext cx="7542000" cy="42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33BB">
      <w:rPr>
        <w:rFonts w:ascii="Verdana" w:hAnsi="Verdana"/>
      </w:rPr>
      <w:t xml:space="preserve">broetje.de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30312" w14:textId="77777777" w:rsidR="00BD3E47" w:rsidRDefault="00BD3E47" w:rsidP="00CD6758">
      <w:r>
        <w:separator/>
      </w:r>
    </w:p>
  </w:footnote>
  <w:footnote w:type="continuationSeparator" w:id="0">
    <w:p w14:paraId="1E680C69" w14:textId="77777777" w:rsidR="00BD3E47" w:rsidRDefault="00BD3E47" w:rsidP="00CD6758">
      <w:r>
        <w:continuationSeparator/>
      </w:r>
    </w:p>
  </w:footnote>
  <w:footnote w:type="continuationNotice" w:id="1">
    <w:p w14:paraId="53AB2B79" w14:textId="77777777" w:rsidR="00BD3E47" w:rsidRDefault="00BD3E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F9A05" w14:textId="2075454E" w:rsidR="004D1B6B" w:rsidRDefault="00FA69DF" w:rsidP="00301ADD">
    <w:pPr>
      <w:pStyle w:val="Kopfzeile"/>
      <w:ind w:left="0"/>
    </w:pPr>
    <w:r w:rsidRPr="00F954F7">
      <w:rPr>
        <w:noProof/>
        <w:sz w:val="13"/>
        <w:szCs w:val="13"/>
      </w:rPr>
      <w:drawing>
        <wp:anchor distT="0" distB="0" distL="114300" distR="114300" simplePos="0" relativeHeight="251658242" behindDoc="1" locked="0" layoutInCell="1" allowOverlap="1" wp14:anchorId="052E01B4" wp14:editId="283F8F9A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2902" cy="1111885"/>
          <wp:effectExtent l="0" t="0" r="0" b="0"/>
          <wp:wrapNone/>
          <wp:docPr id="923369428" name="Grafik 923369428" descr="../../BRJ_Briefbogen_2018_mit_Bezugszeichenzeile_RZ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BRJ_Briefbogen_2018_mit_Bezugszeichenzeile_RZ5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79125"/>
                  <a:stretch/>
                </pic:blipFill>
                <pic:spPr bwMode="auto">
                  <a:xfrm>
                    <a:off x="0" y="0"/>
                    <a:ext cx="7552902" cy="11118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A4EBA4" w14:textId="77777777" w:rsidR="00A5595E" w:rsidRDefault="00A5595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06AEA" w14:textId="112793EF" w:rsidR="00F954F7" w:rsidRPr="007B5097" w:rsidRDefault="00B968B1" w:rsidP="00842555">
    <w:pPr>
      <w:pStyle w:val="Kopfzeile"/>
      <w:rPr>
        <w:rFonts w:ascii="Helvetica Neue Light" w:hAnsi="Helvetica Neue Light"/>
      </w:rPr>
    </w:pPr>
    <w:r w:rsidRPr="00EA3C83">
      <w:rPr>
        <w:rFonts w:ascii="Verdana" w:eastAsiaTheme="minorHAnsi" w:hAnsi="Verdana" w:cs="Arial"/>
        <w:noProof/>
        <w:szCs w:val="22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9C66B65" wp14:editId="618D0418">
              <wp:simplePos x="0" y="0"/>
              <wp:positionH relativeFrom="column">
                <wp:posOffset>-110086</wp:posOffset>
              </wp:positionH>
              <wp:positionV relativeFrom="paragraph">
                <wp:posOffset>118456</wp:posOffset>
              </wp:positionV>
              <wp:extent cx="3657600" cy="594995"/>
              <wp:effectExtent l="0" t="0" r="0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5949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59F685" w14:textId="79E3093F" w:rsidR="00B968B1" w:rsidRPr="003A45F0" w:rsidRDefault="00E554A6" w:rsidP="00B968B1">
                          <w:pPr>
                            <w:ind w:left="0"/>
                            <w:rPr>
                              <w:rFonts w:ascii="Verdana" w:hAnsi="Verdana"/>
                              <w:sz w:val="80"/>
                              <w:szCs w:val="80"/>
                            </w:rPr>
                          </w:pPr>
                          <w:r>
                            <w:rPr>
                              <w:rFonts w:ascii="Verdana" w:hAnsi="Verdana" w:cs="Arial"/>
                              <w:sz w:val="56"/>
                              <w:szCs w:val="56"/>
                            </w:rPr>
                            <w:t>Presse</w:t>
                          </w:r>
                          <w:r w:rsidR="006C7766">
                            <w:rPr>
                              <w:rFonts w:ascii="Verdana" w:hAnsi="Verdana" w:cs="Arial"/>
                              <w:sz w:val="56"/>
                              <w:szCs w:val="56"/>
                            </w:rPr>
                            <w:t>mitteilung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C66B6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left:0;text-align:left;margin-left:-8.65pt;margin-top:9.35pt;width:4in;height:46.8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" filled="f" stroked="f" strokeweight=".5pt">
              <v:textbox>
                <w:txbxContent>
                  <w:p w14:paraId="4C59F685" w14:textId="79E3093F" w:rsidR="00B968B1" w:rsidRPr="003A45F0" w:rsidRDefault="00E554A6" w:rsidP="00B968B1">
                    <w:pPr>
                      <w:ind w:left="0"/>
                      <w:rPr>
                        <w:rFonts w:ascii="Verdana" w:hAnsi="Verdana"/>
                        <w:sz w:val="80"/>
                        <w:szCs w:val="80"/>
                      </w:rPr>
                    </w:pPr>
                    <w:r>
                      <w:rPr>
                        <w:rFonts w:ascii="Verdana" w:hAnsi="Verdana" w:cs="Arial"/>
                        <w:sz w:val="56"/>
                        <w:szCs w:val="56"/>
                      </w:rPr>
                      <w:t>Presse</w:t>
                    </w:r>
                    <w:r w:rsidR="006C7766">
                      <w:rPr>
                        <w:rFonts w:ascii="Verdana" w:hAnsi="Verdana" w:cs="Arial"/>
                        <w:sz w:val="56"/>
                        <w:szCs w:val="56"/>
                      </w:rPr>
                      <w:t>mitteilung</w:t>
                    </w:r>
                  </w:p>
                </w:txbxContent>
              </v:textbox>
            </v:shape>
          </w:pict>
        </mc:Fallback>
      </mc:AlternateContent>
    </w:r>
    <w:r w:rsidR="00F954F7" w:rsidRPr="007B5097">
      <w:rPr>
        <w:rFonts w:ascii="Helvetica Neue Light" w:hAnsi="Helvetica Neue Light"/>
        <w:noProof/>
        <w:sz w:val="13"/>
        <w:szCs w:val="13"/>
      </w:rPr>
      <w:drawing>
        <wp:anchor distT="0" distB="0" distL="114300" distR="114300" simplePos="0" relativeHeight="251658240" behindDoc="1" locked="0" layoutInCell="1" allowOverlap="1" wp14:anchorId="72D780CD" wp14:editId="23AD4D7B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6400" cy="1112400"/>
          <wp:effectExtent l="0" t="0" r="635" b="5715"/>
          <wp:wrapNone/>
          <wp:docPr id="2085503225" name="Grafik 2085503225" descr="../../BRJ_Briefbogen_2018_mit_Bezugszeichenzeile_RZ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BRJ_Briefbogen_2018_mit_Bezugszeichenzeile_RZ5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79125"/>
                  <a:stretch/>
                </pic:blipFill>
                <pic:spPr bwMode="auto">
                  <a:xfrm>
                    <a:off x="0" y="0"/>
                    <a:ext cx="7556400" cy="1112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F2FC0E" w14:textId="0FDBAD72" w:rsidR="00842555" w:rsidRPr="007B5097" w:rsidRDefault="00842555" w:rsidP="00842555">
    <w:pPr>
      <w:pStyle w:val="Kopfzeile"/>
      <w:rPr>
        <w:rFonts w:ascii="Helvetica Neue Light" w:hAnsi="Helvetica Neue Light"/>
      </w:rPr>
    </w:pPr>
  </w:p>
  <w:p w14:paraId="7F54E97A" w14:textId="1A5DC783" w:rsidR="00EE5A8E" w:rsidRPr="0028353F" w:rsidRDefault="00EE5A8E" w:rsidP="00F954F7">
    <w:pPr>
      <w:pStyle w:val="Kopfzeile"/>
      <w:ind w:left="0"/>
      <w:rPr>
        <w:rFonts w:ascii="Helvetica Light" w:hAnsi="Helvetica Light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7AE6"/>
    <w:multiLevelType w:val="hybridMultilevel"/>
    <w:tmpl w:val="2C1EF3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0711C"/>
    <w:multiLevelType w:val="hybridMultilevel"/>
    <w:tmpl w:val="CE30C6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521F30">
      <w:numFmt w:val="bullet"/>
      <w:lvlText w:val="•"/>
      <w:lvlJc w:val="left"/>
      <w:pPr>
        <w:ind w:left="1440" w:hanging="360"/>
      </w:pPr>
      <w:rPr>
        <w:rFonts w:ascii="Verdana" w:eastAsia="Times New Roman" w:hAnsi="Verdana" w:cs="Gotham Light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659E5"/>
    <w:multiLevelType w:val="hybridMultilevel"/>
    <w:tmpl w:val="D2F6A3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112F47"/>
    <w:multiLevelType w:val="hybridMultilevel"/>
    <w:tmpl w:val="D1D8D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671EC"/>
    <w:multiLevelType w:val="hybridMultilevel"/>
    <w:tmpl w:val="EFEE3F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9F74FD"/>
    <w:multiLevelType w:val="hybridMultilevel"/>
    <w:tmpl w:val="C7A836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43248"/>
    <w:multiLevelType w:val="hybridMultilevel"/>
    <w:tmpl w:val="C0A40E1C"/>
    <w:lvl w:ilvl="0" w:tplc="32D20694">
      <w:numFmt w:val="bullet"/>
      <w:lvlText w:val="•"/>
      <w:lvlJc w:val="left"/>
      <w:pPr>
        <w:ind w:left="720" w:hanging="360"/>
      </w:pPr>
      <w:rPr>
        <w:rFonts w:ascii="Verdana" w:eastAsiaTheme="minorHAnsi" w:hAnsi="Verdana" w:cs="Gotham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5E56C7"/>
    <w:multiLevelType w:val="hybridMultilevel"/>
    <w:tmpl w:val="958ED504"/>
    <w:lvl w:ilvl="0" w:tplc="0407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8" w15:restartNumberingAfterBreak="0">
    <w:nsid w:val="6C000101"/>
    <w:multiLevelType w:val="hybridMultilevel"/>
    <w:tmpl w:val="C0062712"/>
    <w:lvl w:ilvl="0" w:tplc="981CD48C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5152948">
    <w:abstractNumId w:val="6"/>
  </w:num>
  <w:num w:numId="2" w16cid:durableId="2076775720">
    <w:abstractNumId w:val="7"/>
  </w:num>
  <w:num w:numId="3" w16cid:durableId="1325624210">
    <w:abstractNumId w:val="2"/>
  </w:num>
  <w:num w:numId="4" w16cid:durableId="1244530104">
    <w:abstractNumId w:val="1"/>
  </w:num>
  <w:num w:numId="5" w16cid:durableId="371002470">
    <w:abstractNumId w:val="5"/>
  </w:num>
  <w:num w:numId="6" w16cid:durableId="512957668">
    <w:abstractNumId w:val="4"/>
  </w:num>
  <w:num w:numId="7" w16cid:durableId="1102451646">
    <w:abstractNumId w:val="0"/>
  </w:num>
  <w:num w:numId="8" w16cid:durableId="724333626">
    <w:abstractNumId w:val="3"/>
  </w:num>
  <w:num w:numId="9" w16cid:durableId="11035022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758"/>
    <w:rsid w:val="000025BD"/>
    <w:rsid w:val="00016C91"/>
    <w:rsid w:val="00021C59"/>
    <w:rsid w:val="0002356C"/>
    <w:rsid w:val="000375AA"/>
    <w:rsid w:val="00037D6C"/>
    <w:rsid w:val="00040991"/>
    <w:rsid w:val="000476A4"/>
    <w:rsid w:val="000602B6"/>
    <w:rsid w:val="00060B46"/>
    <w:rsid w:val="00066DF5"/>
    <w:rsid w:val="00071F17"/>
    <w:rsid w:val="00072892"/>
    <w:rsid w:val="0007731D"/>
    <w:rsid w:val="0007780A"/>
    <w:rsid w:val="00080293"/>
    <w:rsid w:val="00081D0D"/>
    <w:rsid w:val="00093068"/>
    <w:rsid w:val="000960A9"/>
    <w:rsid w:val="00097650"/>
    <w:rsid w:val="000A5DF7"/>
    <w:rsid w:val="000A61CB"/>
    <w:rsid w:val="000B59D7"/>
    <w:rsid w:val="000C5681"/>
    <w:rsid w:val="000D04A5"/>
    <w:rsid w:val="000D1E4C"/>
    <w:rsid w:val="000D4807"/>
    <w:rsid w:val="000D6582"/>
    <w:rsid w:val="000D6C25"/>
    <w:rsid w:val="000E008B"/>
    <w:rsid w:val="000E7281"/>
    <w:rsid w:val="000F0E19"/>
    <w:rsid w:val="000F2C09"/>
    <w:rsid w:val="000F2C6E"/>
    <w:rsid w:val="000F361E"/>
    <w:rsid w:val="000F39E8"/>
    <w:rsid w:val="000F531A"/>
    <w:rsid w:val="000F68DB"/>
    <w:rsid w:val="00101688"/>
    <w:rsid w:val="0010325C"/>
    <w:rsid w:val="00110016"/>
    <w:rsid w:val="00110F1C"/>
    <w:rsid w:val="00114213"/>
    <w:rsid w:val="001179C0"/>
    <w:rsid w:val="00130406"/>
    <w:rsid w:val="001311C8"/>
    <w:rsid w:val="001471D0"/>
    <w:rsid w:val="00147F18"/>
    <w:rsid w:val="0015085D"/>
    <w:rsid w:val="0015222B"/>
    <w:rsid w:val="0016138D"/>
    <w:rsid w:val="0016226F"/>
    <w:rsid w:val="00163C7E"/>
    <w:rsid w:val="001652D9"/>
    <w:rsid w:val="00167471"/>
    <w:rsid w:val="00167A4C"/>
    <w:rsid w:val="00173567"/>
    <w:rsid w:val="00173EA6"/>
    <w:rsid w:val="001750E2"/>
    <w:rsid w:val="0017632C"/>
    <w:rsid w:val="0018047C"/>
    <w:rsid w:val="00190164"/>
    <w:rsid w:val="00193E30"/>
    <w:rsid w:val="001A2082"/>
    <w:rsid w:val="001A269E"/>
    <w:rsid w:val="001A4E73"/>
    <w:rsid w:val="001A51BA"/>
    <w:rsid w:val="001A6458"/>
    <w:rsid w:val="001B2A19"/>
    <w:rsid w:val="001B417D"/>
    <w:rsid w:val="001B4B70"/>
    <w:rsid w:val="001B6026"/>
    <w:rsid w:val="001C4010"/>
    <w:rsid w:val="001C52D6"/>
    <w:rsid w:val="001D6F8C"/>
    <w:rsid w:val="001E5355"/>
    <w:rsid w:val="001F3238"/>
    <w:rsid w:val="001F57C6"/>
    <w:rsid w:val="001F5CFC"/>
    <w:rsid w:val="001F6209"/>
    <w:rsid w:val="001F7B45"/>
    <w:rsid w:val="002000E6"/>
    <w:rsid w:val="00202282"/>
    <w:rsid w:val="00223044"/>
    <w:rsid w:val="00224E85"/>
    <w:rsid w:val="002275AF"/>
    <w:rsid w:val="00234BD7"/>
    <w:rsid w:val="00244A40"/>
    <w:rsid w:val="00245020"/>
    <w:rsid w:val="0024589E"/>
    <w:rsid w:val="00247C58"/>
    <w:rsid w:val="002503C5"/>
    <w:rsid w:val="00250A4A"/>
    <w:rsid w:val="00250E61"/>
    <w:rsid w:val="0025525F"/>
    <w:rsid w:val="00257EAF"/>
    <w:rsid w:val="002621BC"/>
    <w:rsid w:val="00262718"/>
    <w:rsid w:val="00262A86"/>
    <w:rsid w:val="00262F13"/>
    <w:rsid w:val="0026304F"/>
    <w:rsid w:val="00264100"/>
    <w:rsid w:val="00266394"/>
    <w:rsid w:val="00267278"/>
    <w:rsid w:val="00271462"/>
    <w:rsid w:val="00271AEF"/>
    <w:rsid w:val="002722FE"/>
    <w:rsid w:val="002749BA"/>
    <w:rsid w:val="0027668E"/>
    <w:rsid w:val="002822C0"/>
    <w:rsid w:val="0028353F"/>
    <w:rsid w:val="0028674A"/>
    <w:rsid w:val="00287996"/>
    <w:rsid w:val="002966A9"/>
    <w:rsid w:val="002A5D8D"/>
    <w:rsid w:val="002B38BD"/>
    <w:rsid w:val="002B6089"/>
    <w:rsid w:val="002C29B7"/>
    <w:rsid w:val="002C39D0"/>
    <w:rsid w:val="002C51A0"/>
    <w:rsid w:val="002C5814"/>
    <w:rsid w:val="002D2B98"/>
    <w:rsid w:val="002D5BE1"/>
    <w:rsid w:val="002D7E97"/>
    <w:rsid w:val="002E136D"/>
    <w:rsid w:val="002E15AC"/>
    <w:rsid w:val="002E548F"/>
    <w:rsid w:val="002E7AD2"/>
    <w:rsid w:val="002E7B29"/>
    <w:rsid w:val="002F14F0"/>
    <w:rsid w:val="00301ADD"/>
    <w:rsid w:val="003021F2"/>
    <w:rsid w:val="0030382B"/>
    <w:rsid w:val="00310602"/>
    <w:rsid w:val="00311FDD"/>
    <w:rsid w:val="00316242"/>
    <w:rsid w:val="003163F3"/>
    <w:rsid w:val="00317310"/>
    <w:rsid w:val="0031787F"/>
    <w:rsid w:val="00326A1C"/>
    <w:rsid w:val="0032782F"/>
    <w:rsid w:val="0033153B"/>
    <w:rsid w:val="0033222D"/>
    <w:rsid w:val="00332E1A"/>
    <w:rsid w:val="00335FC1"/>
    <w:rsid w:val="00337A55"/>
    <w:rsid w:val="00341F6E"/>
    <w:rsid w:val="00352215"/>
    <w:rsid w:val="00353463"/>
    <w:rsid w:val="00354268"/>
    <w:rsid w:val="00354D37"/>
    <w:rsid w:val="003636DC"/>
    <w:rsid w:val="003670AD"/>
    <w:rsid w:val="0037177F"/>
    <w:rsid w:val="00373158"/>
    <w:rsid w:val="00381D5C"/>
    <w:rsid w:val="00384BB8"/>
    <w:rsid w:val="00386157"/>
    <w:rsid w:val="00386805"/>
    <w:rsid w:val="003A7B85"/>
    <w:rsid w:val="003B730A"/>
    <w:rsid w:val="003C410E"/>
    <w:rsid w:val="003C544C"/>
    <w:rsid w:val="003C5E2B"/>
    <w:rsid w:val="003C71FF"/>
    <w:rsid w:val="003D072E"/>
    <w:rsid w:val="003D24B4"/>
    <w:rsid w:val="003D3865"/>
    <w:rsid w:val="003D5D82"/>
    <w:rsid w:val="003D6BC9"/>
    <w:rsid w:val="003E0B41"/>
    <w:rsid w:val="003E29CB"/>
    <w:rsid w:val="003F3458"/>
    <w:rsid w:val="00403E68"/>
    <w:rsid w:val="00407AF1"/>
    <w:rsid w:val="00416A99"/>
    <w:rsid w:val="00416CD8"/>
    <w:rsid w:val="00417869"/>
    <w:rsid w:val="00417A58"/>
    <w:rsid w:val="00420F46"/>
    <w:rsid w:val="00421AF5"/>
    <w:rsid w:val="00421E61"/>
    <w:rsid w:val="0042217B"/>
    <w:rsid w:val="00426CE6"/>
    <w:rsid w:val="00431F0F"/>
    <w:rsid w:val="00433CFD"/>
    <w:rsid w:val="00433F54"/>
    <w:rsid w:val="00436F4A"/>
    <w:rsid w:val="00454015"/>
    <w:rsid w:val="00454195"/>
    <w:rsid w:val="00466246"/>
    <w:rsid w:val="00467BEB"/>
    <w:rsid w:val="00474809"/>
    <w:rsid w:val="00477070"/>
    <w:rsid w:val="004828DA"/>
    <w:rsid w:val="00483DFD"/>
    <w:rsid w:val="00484EF9"/>
    <w:rsid w:val="00494447"/>
    <w:rsid w:val="00495AB3"/>
    <w:rsid w:val="004A3D46"/>
    <w:rsid w:val="004A415E"/>
    <w:rsid w:val="004A52A6"/>
    <w:rsid w:val="004A78B8"/>
    <w:rsid w:val="004D1B6B"/>
    <w:rsid w:val="004E0C1A"/>
    <w:rsid w:val="004E134F"/>
    <w:rsid w:val="004F005E"/>
    <w:rsid w:val="004F114C"/>
    <w:rsid w:val="005021AB"/>
    <w:rsid w:val="005058D2"/>
    <w:rsid w:val="005059A1"/>
    <w:rsid w:val="0050783C"/>
    <w:rsid w:val="00507B4B"/>
    <w:rsid w:val="00517AE3"/>
    <w:rsid w:val="00525B9D"/>
    <w:rsid w:val="00531E89"/>
    <w:rsid w:val="00531EFE"/>
    <w:rsid w:val="00533183"/>
    <w:rsid w:val="00537E83"/>
    <w:rsid w:val="00543975"/>
    <w:rsid w:val="00543F78"/>
    <w:rsid w:val="005513E9"/>
    <w:rsid w:val="005514C6"/>
    <w:rsid w:val="00552623"/>
    <w:rsid w:val="005544AB"/>
    <w:rsid w:val="005574D9"/>
    <w:rsid w:val="0056239B"/>
    <w:rsid w:val="005658C5"/>
    <w:rsid w:val="00567767"/>
    <w:rsid w:val="005704E3"/>
    <w:rsid w:val="00573846"/>
    <w:rsid w:val="00576160"/>
    <w:rsid w:val="005808E8"/>
    <w:rsid w:val="00582F3F"/>
    <w:rsid w:val="00584158"/>
    <w:rsid w:val="00590E14"/>
    <w:rsid w:val="005A1662"/>
    <w:rsid w:val="005A2862"/>
    <w:rsid w:val="005A2FA8"/>
    <w:rsid w:val="005A45AD"/>
    <w:rsid w:val="005A4A93"/>
    <w:rsid w:val="005A6689"/>
    <w:rsid w:val="005A739C"/>
    <w:rsid w:val="005B3C82"/>
    <w:rsid w:val="005B714A"/>
    <w:rsid w:val="005B7F43"/>
    <w:rsid w:val="005C0D0D"/>
    <w:rsid w:val="005C5D5B"/>
    <w:rsid w:val="005C6E97"/>
    <w:rsid w:val="005D1B23"/>
    <w:rsid w:val="005D3D13"/>
    <w:rsid w:val="005D77DE"/>
    <w:rsid w:val="005E4E45"/>
    <w:rsid w:val="005F1526"/>
    <w:rsid w:val="005F3A29"/>
    <w:rsid w:val="00602F6D"/>
    <w:rsid w:val="00604F04"/>
    <w:rsid w:val="00616928"/>
    <w:rsid w:val="006234AE"/>
    <w:rsid w:val="00623F32"/>
    <w:rsid w:val="00627233"/>
    <w:rsid w:val="0063541E"/>
    <w:rsid w:val="00642B29"/>
    <w:rsid w:val="006432BC"/>
    <w:rsid w:val="006479C0"/>
    <w:rsid w:val="006517EB"/>
    <w:rsid w:val="006554E0"/>
    <w:rsid w:val="00657C40"/>
    <w:rsid w:val="00671E3F"/>
    <w:rsid w:val="00672FF9"/>
    <w:rsid w:val="006735BE"/>
    <w:rsid w:val="00681C5C"/>
    <w:rsid w:val="00685552"/>
    <w:rsid w:val="006913F0"/>
    <w:rsid w:val="00693B51"/>
    <w:rsid w:val="00695380"/>
    <w:rsid w:val="0069654B"/>
    <w:rsid w:val="006A3E05"/>
    <w:rsid w:val="006A6A4B"/>
    <w:rsid w:val="006B1A88"/>
    <w:rsid w:val="006C73D8"/>
    <w:rsid w:val="006C7766"/>
    <w:rsid w:val="006D09EB"/>
    <w:rsid w:val="006D22C8"/>
    <w:rsid w:val="006D343B"/>
    <w:rsid w:val="006D49C7"/>
    <w:rsid w:val="006D659F"/>
    <w:rsid w:val="006E162D"/>
    <w:rsid w:val="006E1B52"/>
    <w:rsid w:val="006E6947"/>
    <w:rsid w:val="006F3907"/>
    <w:rsid w:val="006F4741"/>
    <w:rsid w:val="006F5EF0"/>
    <w:rsid w:val="006F6D2B"/>
    <w:rsid w:val="006F7221"/>
    <w:rsid w:val="007057A2"/>
    <w:rsid w:val="00706C77"/>
    <w:rsid w:val="007162C3"/>
    <w:rsid w:val="00716981"/>
    <w:rsid w:val="007201CE"/>
    <w:rsid w:val="00750248"/>
    <w:rsid w:val="007502F0"/>
    <w:rsid w:val="0075136C"/>
    <w:rsid w:val="007600CB"/>
    <w:rsid w:val="0076097B"/>
    <w:rsid w:val="00760E63"/>
    <w:rsid w:val="00765366"/>
    <w:rsid w:val="007733BB"/>
    <w:rsid w:val="00776643"/>
    <w:rsid w:val="00784934"/>
    <w:rsid w:val="0078638E"/>
    <w:rsid w:val="00792675"/>
    <w:rsid w:val="00795282"/>
    <w:rsid w:val="00795D0F"/>
    <w:rsid w:val="007971CA"/>
    <w:rsid w:val="007A0059"/>
    <w:rsid w:val="007A3FED"/>
    <w:rsid w:val="007A79A2"/>
    <w:rsid w:val="007A7F74"/>
    <w:rsid w:val="007B18EA"/>
    <w:rsid w:val="007B2D3D"/>
    <w:rsid w:val="007B5097"/>
    <w:rsid w:val="007C0607"/>
    <w:rsid w:val="007C0DFC"/>
    <w:rsid w:val="007C190E"/>
    <w:rsid w:val="007D1A06"/>
    <w:rsid w:val="007D1B60"/>
    <w:rsid w:val="007D342C"/>
    <w:rsid w:val="007D4A68"/>
    <w:rsid w:val="007E6290"/>
    <w:rsid w:val="007E74A1"/>
    <w:rsid w:val="007F0FDB"/>
    <w:rsid w:val="008001B4"/>
    <w:rsid w:val="00803BDF"/>
    <w:rsid w:val="008118EE"/>
    <w:rsid w:val="00812705"/>
    <w:rsid w:val="00823668"/>
    <w:rsid w:val="00826647"/>
    <w:rsid w:val="00826A39"/>
    <w:rsid w:val="00830622"/>
    <w:rsid w:val="00833697"/>
    <w:rsid w:val="00835CC1"/>
    <w:rsid w:val="008416A8"/>
    <w:rsid w:val="00842555"/>
    <w:rsid w:val="00847ECB"/>
    <w:rsid w:val="00853E54"/>
    <w:rsid w:val="008623F2"/>
    <w:rsid w:val="00862662"/>
    <w:rsid w:val="008639C9"/>
    <w:rsid w:val="0087180F"/>
    <w:rsid w:val="00872B76"/>
    <w:rsid w:val="00875FC5"/>
    <w:rsid w:val="0087735C"/>
    <w:rsid w:val="008857D0"/>
    <w:rsid w:val="00885861"/>
    <w:rsid w:val="00886539"/>
    <w:rsid w:val="00892C48"/>
    <w:rsid w:val="008934E3"/>
    <w:rsid w:val="00897B68"/>
    <w:rsid w:val="008A00D6"/>
    <w:rsid w:val="008A10D8"/>
    <w:rsid w:val="008B0038"/>
    <w:rsid w:val="008B1865"/>
    <w:rsid w:val="008B1AAD"/>
    <w:rsid w:val="008B34CE"/>
    <w:rsid w:val="008C2E5A"/>
    <w:rsid w:val="008D201B"/>
    <w:rsid w:val="008D2B8C"/>
    <w:rsid w:val="008E073B"/>
    <w:rsid w:val="008E2317"/>
    <w:rsid w:val="008E4EE7"/>
    <w:rsid w:val="008F128F"/>
    <w:rsid w:val="008F46AC"/>
    <w:rsid w:val="008F4793"/>
    <w:rsid w:val="00902BD9"/>
    <w:rsid w:val="00905FD3"/>
    <w:rsid w:val="00906710"/>
    <w:rsid w:val="00906C02"/>
    <w:rsid w:val="00910364"/>
    <w:rsid w:val="00911C09"/>
    <w:rsid w:val="00913E72"/>
    <w:rsid w:val="00914BDD"/>
    <w:rsid w:val="009156E8"/>
    <w:rsid w:val="009160B7"/>
    <w:rsid w:val="009178C1"/>
    <w:rsid w:val="0092458F"/>
    <w:rsid w:val="0092552B"/>
    <w:rsid w:val="00927EE0"/>
    <w:rsid w:val="00942DE2"/>
    <w:rsid w:val="009449FD"/>
    <w:rsid w:val="009458D6"/>
    <w:rsid w:val="009469F2"/>
    <w:rsid w:val="0095063A"/>
    <w:rsid w:val="00951267"/>
    <w:rsid w:val="0095430A"/>
    <w:rsid w:val="0095499A"/>
    <w:rsid w:val="00955894"/>
    <w:rsid w:val="00974000"/>
    <w:rsid w:val="00982EAA"/>
    <w:rsid w:val="00984C05"/>
    <w:rsid w:val="00984E05"/>
    <w:rsid w:val="0098531F"/>
    <w:rsid w:val="0099420B"/>
    <w:rsid w:val="009950CD"/>
    <w:rsid w:val="0099671D"/>
    <w:rsid w:val="009A2AD3"/>
    <w:rsid w:val="009A75F5"/>
    <w:rsid w:val="009B1114"/>
    <w:rsid w:val="009B18AB"/>
    <w:rsid w:val="009B6AE3"/>
    <w:rsid w:val="009D2BA8"/>
    <w:rsid w:val="009D3F4A"/>
    <w:rsid w:val="009E088D"/>
    <w:rsid w:val="009E191B"/>
    <w:rsid w:val="009F0D2D"/>
    <w:rsid w:val="009F318D"/>
    <w:rsid w:val="009F4728"/>
    <w:rsid w:val="009F73DE"/>
    <w:rsid w:val="00A00264"/>
    <w:rsid w:val="00A03B5F"/>
    <w:rsid w:val="00A061F3"/>
    <w:rsid w:val="00A14BBF"/>
    <w:rsid w:val="00A17B2A"/>
    <w:rsid w:val="00A205D1"/>
    <w:rsid w:val="00A20964"/>
    <w:rsid w:val="00A24859"/>
    <w:rsid w:val="00A254C9"/>
    <w:rsid w:val="00A31815"/>
    <w:rsid w:val="00A324A5"/>
    <w:rsid w:val="00A33953"/>
    <w:rsid w:val="00A33D5C"/>
    <w:rsid w:val="00A33DFC"/>
    <w:rsid w:val="00A3651B"/>
    <w:rsid w:val="00A441B0"/>
    <w:rsid w:val="00A53279"/>
    <w:rsid w:val="00A54040"/>
    <w:rsid w:val="00A5477D"/>
    <w:rsid w:val="00A5595E"/>
    <w:rsid w:val="00A605E9"/>
    <w:rsid w:val="00A75F0E"/>
    <w:rsid w:val="00A76C78"/>
    <w:rsid w:val="00A821D3"/>
    <w:rsid w:val="00A824C5"/>
    <w:rsid w:val="00A9530D"/>
    <w:rsid w:val="00AA148D"/>
    <w:rsid w:val="00AA3376"/>
    <w:rsid w:val="00AA4BF8"/>
    <w:rsid w:val="00AC2AB8"/>
    <w:rsid w:val="00AC4415"/>
    <w:rsid w:val="00AC4911"/>
    <w:rsid w:val="00AD3D39"/>
    <w:rsid w:val="00AD3E61"/>
    <w:rsid w:val="00AD447B"/>
    <w:rsid w:val="00AE7250"/>
    <w:rsid w:val="00AF3808"/>
    <w:rsid w:val="00AF7662"/>
    <w:rsid w:val="00B05A50"/>
    <w:rsid w:val="00B0724E"/>
    <w:rsid w:val="00B11191"/>
    <w:rsid w:val="00B21DD8"/>
    <w:rsid w:val="00B2327C"/>
    <w:rsid w:val="00B252C8"/>
    <w:rsid w:val="00B2760C"/>
    <w:rsid w:val="00B37416"/>
    <w:rsid w:val="00B413A4"/>
    <w:rsid w:val="00B41ED6"/>
    <w:rsid w:val="00B45A40"/>
    <w:rsid w:val="00B53BE4"/>
    <w:rsid w:val="00B64106"/>
    <w:rsid w:val="00B74149"/>
    <w:rsid w:val="00B85E11"/>
    <w:rsid w:val="00B95390"/>
    <w:rsid w:val="00B95534"/>
    <w:rsid w:val="00B968B1"/>
    <w:rsid w:val="00B96BBC"/>
    <w:rsid w:val="00BA5CA6"/>
    <w:rsid w:val="00BB1FC4"/>
    <w:rsid w:val="00BB1FC7"/>
    <w:rsid w:val="00BB2915"/>
    <w:rsid w:val="00BB5574"/>
    <w:rsid w:val="00BC1AE0"/>
    <w:rsid w:val="00BC2198"/>
    <w:rsid w:val="00BC5658"/>
    <w:rsid w:val="00BC5E32"/>
    <w:rsid w:val="00BD1994"/>
    <w:rsid w:val="00BD29A7"/>
    <w:rsid w:val="00BD3E47"/>
    <w:rsid w:val="00BE3083"/>
    <w:rsid w:val="00BE3321"/>
    <w:rsid w:val="00BF2ED2"/>
    <w:rsid w:val="00BF3E9C"/>
    <w:rsid w:val="00BF445A"/>
    <w:rsid w:val="00BF4B57"/>
    <w:rsid w:val="00BF6B63"/>
    <w:rsid w:val="00BF6B77"/>
    <w:rsid w:val="00C019C4"/>
    <w:rsid w:val="00C15C6D"/>
    <w:rsid w:val="00C27B32"/>
    <w:rsid w:val="00C3753E"/>
    <w:rsid w:val="00C413E1"/>
    <w:rsid w:val="00C42043"/>
    <w:rsid w:val="00C43228"/>
    <w:rsid w:val="00C5087F"/>
    <w:rsid w:val="00C529AF"/>
    <w:rsid w:val="00C55229"/>
    <w:rsid w:val="00C6105E"/>
    <w:rsid w:val="00C64568"/>
    <w:rsid w:val="00C67957"/>
    <w:rsid w:val="00C77917"/>
    <w:rsid w:val="00C80310"/>
    <w:rsid w:val="00C83F77"/>
    <w:rsid w:val="00C950B4"/>
    <w:rsid w:val="00C95622"/>
    <w:rsid w:val="00CA46AD"/>
    <w:rsid w:val="00CB4AD2"/>
    <w:rsid w:val="00CB6621"/>
    <w:rsid w:val="00CC1492"/>
    <w:rsid w:val="00CC1A7C"/>
    <w:rsid w:val="00CC535C"/>
    <w:rsid w:val="00CD0EE7"/>
    <w:rsid w:val="00CD2BD0"/>
    <w:rsid w:val="00CD6758"/>
    <w:rsid w:val="00CD78DC"/>
    <w:rsid w:val="00CE0312"/>
    <w:rsid w:val="00CE1C3F"/>
    <w:rsid w:val="00CE341A"/>
    <w:rsid w:val="00CE3751"/>
    <w:rsid w:val="00CE5549"/>
    <w:rsid w:val="00CF6E49"/>
    <w:rsid w:val="00D00C38"/>
    <w:rsid w:val="00D00D53"/>
    <w:rsid w:val="00D12692"/>
    <w:rsid w:val="00D156E2"/>
    <w:rsid w:val="00D17D77"/>
    <w:rsid w:val="00D2662B"/>
    <w:rsid w:val="00D3054B"/>
    <w:rsid w:val="00D44F7A"/>
    <w:rsid w:val="00D45DDB"/>
    <w:rsid w:val="00D4675D"/>
    <w:rsid w:val="00D47B93"/>
    <w:rsid w:val="00D516F7"/>
    <w:rsid w:val="00D53D1C"/>
    <w:rsid w:val="00D60A92"/>
    <w:rsid w:val="00D70DC2"/>
    <w:rsid w:val="00D71139"/>
    <w:rsid w:val="00D71FF6"/>
    <w:rsid w:val="00D72714"/>
    <w:rsid w:val="00D73139"/>
    <w:rsid w:val="00D731BE"/>
    <w:rsid w:val="00D74C8A"/>
    <w:rsid w:val="00D75847"/>
    <w:rsid w:val="00D80177"/>
    <w:rsid w:val="00D84C2B"/>
    <w:rsid w:val="00D84CE5"/>
    <w:rsid w:val="00D85A6A"/>
    <w:rsid w:val="00D86EB2"/>
    <w:rsid w:val="00D94E90"/>
    <w:rsid w:val="00DA1F90"/>
    <w:rsid w:val="00DA415E"/>
    <w:rsid w:val="00DA5A49"/>
    <w:rsid w:val="00DA681F"/>
    <w:rsid w:val="00DA6F50"/>
    <w:rsid w:val="00DB291D"/>
    <w:rsid w:val="00DB5E58"/>
    <w:rsid w:val="00DB6285"/>
    <w:rsid w:val="00DC38B9"/>
    <w:rsid w:val="00DC402B"/>
    <w:rsid w:val="00DC5480"/>
    <w:rsid w:val="00DC5F4E"/>
    <w:rsid w:val="00DC788D"/>
    <w:rsid w:val="00DC7D55"/>
    <w:rsid w:val="00DD1E2B"/>
    <w:rsid w:val="00DD20D2"/>
    <w:rsid w:val="00DD2C09"/>
    <w:rsid w:val="00DD4377"/>
    <w:rsid w:val="00DF3C41"/>
    <w:rsid w:val="00DF48ED"/>
    <w:rsid w:val="00DF716F"/>
    <w:rsid w:val="00E00A54"/>
    <w:rsid w:val="00E04295"/>
    <w:rsid w:val="00E04F2E"/>
    <w:rsid w:val="00E0588F"/>
    <w:rsid w:val="00E1129B"/>
    <w:rsid w:val="00E11EC2"/>
    <w:rsid w:val="00E1346E"/>
    <w:rsid w:val="00E13712"/>
    <w:rsid w:val="00E147C3"/>
    <w:rsid w:val="00E20520"/>
    <w:rsid w:val="00E20BC9"/>
    <w:rsid w:val="00E20F03"/>
    <w:rsid w:val="00E30A63"/>
    <w:rsid w:val="00E357E9"/>
    <w:rsid w:val="00E43237"/>
    <w:rsid w:val="00E458A1"/>
    <w:rsid w:val="00E46068"/>
    <w:rsid w:val="00E554A6"/>
    <w:rsid w:val="00E6029A"/>
    <w:rsid w:val="00E70350"/>
    <w:rsid w:val="00E756D7"/>
    <w:rsid w:val="00E772E4"/>
    <w:rsid w:val="00E823C6"/>
    <w:rsid w:val="00E84EAD"/>
    <w:rsid w:val="00E92F3B"/>
    <w:rsid w:val="00E933A2"/>
    <w:rsid w:val="00E95398"/>
    <w:rsid w:val="00E97575"/>
    <w:rsid w:val="00EA0137"/>
    <w:rsid w:val="00EA1819"/>
    <w:rsid w:val="00EA20AB"/>
    <w:rsid w:val="00EA38FC"/>
    <w:rsid w:val="00EB024A"/>
    <w:rsid w:val="00EB4941"/>
    <w:rsid w:val="00EB4D84"/>
    <w:rsid w:val="00EC6CEA"/>
    <w:rsid w:val="00ED3FDF"/>
    <w:rsid w:val="00ED404E"/>
    <w:rsid w:val="00EE0A6B"/>
    <w:rsid w:val="00EE3980"/>
    <w:rsid w:val="00EE4210"/>
    <w:rsid w:val="00EE5A8E"/>
    <w:rsid w:val="00EF2234"/>
    <w:rsid w:val="00EF6624"/>
    <w:rsid w:val="00EF67D7"/>
    <w:rsid w:val="00EF6D68"/>
    <w:rsid w:val="00EF7AB3"/>
    <w:rsid w:val="00F04119"/>
    <w:rsid w:val="00F05463"/>
    <w:rsid w:val="00F0655F"/>
    <w:rsid w:val="00F14B1D"/>
    <w:rsid w:val="00F16FEF"/>
    <w:rsid w:val="00F23E4E"/>
    <w:rsid w:val="00F27E81"/>
    <w:rsid w:val="00F34143"/>
    <w:rsid w:val="00F35666"/>
    <w:rsid w:val="00F408D7"/>
    <w:rsid w:val="00F431B3"/>
    <w:rsid w:val="00F438FB"/>
    <w:rsid w:val="00F45B7E"/>
    <w:rsid w:val="00F5313E"/>
    <w:rsid w:val="00F63DAF"/>
    <w:rsid w:val="00F66A42"/>
    <w:rsid w:val="00F75BEE"/>
    <w:rsid w:val="00F76F36"/>
    <w:rsid w:val="00F7758A"/>
    <w:rsid w:val="00F85EF4"/>
    <w:rsid w:val="00F91372"/>
    <w:rsid w:val="00F916A4"/>
    <w:rsid w:val="00F94077"/>
    <w:rsid w:val="00F954F7"/>
    <w:rsid w:val="00FA2094"/>
    <w:rsid w:val="00FA3AC7"/>
    <w:rsid w:val="00FA4C2D"/>
    <w:rsid w:val="00FA607B"/>
    <w:rsid w:val="00FA69DF"/>
    <w:rsid w:val="00FC4152"/>
    <w:rsid w:val="00FC4B58"/>
    <w:rsid w:val="00FC5314"/>
    <w:rsid w:val="00FC6E75"/>
    <w:rsid w:val="00FD3058"/>
    <w:rsid w:val="00FD6FA2"/>
    <w:rsid w:val="00FE1730"/>
    <w:rsid w:val="00FE33A0"/>
    <w:rsid w:val="00FE6C08"/>
    <w:rsid w:val="00FF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3E4614"/>
  <w14:defaultImageDpi w14:val="32767"/>
  <w15:docId w15:val="{4073B20B-4E97-4F3B-83C9-274B2365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Fliesstext"/>
    <w:qFormat/>
    <w:rsid w:val="00B96BBC"/>
    <w:pPr>
      <w:ind w:left="40"/>
    </w:pPr>
    <w:rPr>
      <w:rFonts w:ascii="Arial" w:eastAsia="Times New Roman" w:hAnsi="Arial" w:cs="Times New Roman"/>
      <w:sz w:val="2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schrift">
    <w:name w:val="Anschrift"/>
    <w:basedOn w:val="Standard"/>
    <w:rsid w:val="00CD6758"/>
    <w:pPr>
      <w:ind w:left="28"/>
    </w:pPr>
    <w:rPr>
      <w:szCs w:val="20"/>
    </w:rPr>
  </w:style>
  <w:style w:type="paragraph" w:styleId="KeinLeerraum">
    <w:name w:val="No Spacing"/>
    <w:uiPriority w:val="1"/>
    <w:qFormat/>
    <w:rsid w:val="00CD6758"/>
    <w:rPr>
      <w:sz w:val="22"/>
      <w:szCs w:val="22"/>
    </w:rPr>
  </w:style>
  <w:style w:type="paragraph" w:styleId="Kopfzeile">
    <w:name w:val="header"/>
    <w:basedOn w:val="Standard"/>
    <w:link w:val="KopfzeileZchn"/>
    <w:uiPriority w:val="99"/>
    <w:unhideWhenUsed/>
    <w:rsid w:val="00CD675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D6758"/>
    <w:rPr>
      <w:rFonts w:ascii="Arial" w:eastAsia="Times New Roman" w:hAnsi="Arial" w:cs="Times New Roman"/>
      <w:sz w:val="22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D675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D6758"/>
    <w:rPr>
      <w:rFonts w:ascii="Arial" w:eastAsia="Times New Roman" w:hAnsi="Arial" w:cs="Times New Roman"/>
      <w:sz w:val="22"/>
      <w:lang w:eastAsia="de-DE"/>
    </w:rPr>
  </w:style>
  <w:style w:type="character" w:styleId="Hyperlink">
    <w:name w:val="Hyperlink"/>
    <w:basedOn w:val="Absatz-Standardschriftart"/>
    <w:uiPriority w:val="99"/>
    <w:unhideWhenUsed/>
    <w:rsid w:val="00433CFD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42B29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42B29"/>
    <w:rPr>
      <w:rFonts w:ascii="Times New Roman" w:eastAsia="Times New Roman" w:hAnsi="Times New Roman" w:cs="Times New Roman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D84CE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Standard"/>
    <w:uiPriority w:val="99"/>
    <w:rsid w:val="00D84CE5"/>
    <w:pPr>
      <w:autoSpaceDE w:val="0"/>
      <w:autoSpaceDN w:val="0"/>
      <w:adjustRightInd w:val="0"/>
      <w:spacing w:line="288" w:lineRule="auto"/>
      <w:ind w:left="0"/>
      <w:textAlignment w:val="center"/>
    </w:pPr>
    <w:rPr>
      <w:rFonts w:ascii="Futura" w:eastAsiaTheme="minorHAnsi" w:hAnsi="Futura" w:cs="Futura"/>
      <w:color w:val="000000"/>
      <w:sz w:val="24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D84CE5"/>
    <w:rPr>
      <w:color w:val="605E5C"/>
      <w:shd w:val="clear" w:color="auto" w:fill="E1DFDD"/>
    </w:rPr>
  </w:style>
  <w:style w:type="paragraph" w:customStyle="1" w:styleId="Copy">
    <w:name w:val="Copy"/>
    <w:basedOn w:val="Standard"/>
    <w:uiPriority w:val="99"/>
    <w:rsid w:val="00A5477D"/>
    <w:pPr>
      <w:autoSpaceDE w:val="0"/>
      <w:autoSpaceDN w:val="0"/>
      <w:adjustRightInd w:val="0"/>
      <w:spacing w:line="270" w:lineRule="atLeast"/>
      <w:ind w:left="0"/>
      <w:textAlignment w:val="center"/>
    </w:pPr>
    <w:rPr>
      <w:rFonts w:ascii="TheSans-B5Plain" w:eastAsiaTheme="minorHAnsi" w:hAnsi="TheSans-B5Plain" w:cs="TheSans-B5Plain"/>
      <w:color w:val="000000"/>
      <w:sz w:val="19"/>
      <w:szCs w:val="19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7733BB"/>
  </w:style>
  <w:style w:type="character" w:styleId="NichtaufgelsteErwhnung">
    <w:name w:val="Unresolved Mention"/>
    <w:basedOn w:val="Absatz-Standardschriftart"/>
    <w:uiPriority w:val="99"/>
    <w:semiHidden/>
    <w:unhideWhenUsed/>
    <w:rsid w:val="00DD1E2B"/>
    <w:rPr>
      <w:color w:val="605E5C"/>
      <w:shd w:val="clear" w:color="auto" w:fill="E1DFDD"/>
    </w:rPr>
  </w:style>
  <w:style w:type="character" w:customStyle="1" w:styleId="hgkelc">
    <w:name w:val="hgkelc"/>
    <w:basedOn w:val="Absatz-Standardschriftart"/>
    <w:rsid w:val="00C43228"/>
  </w:style>
  <w:style w:type="table" w:styleId="EinfacheTabelle2">
    <w:name w:val="Plain Table 2"/>
    <w:basedOn w:val="NormaleTabelle"/>
    <w:uiPriority w:val="42"/>
    <w:rsid w:val="00C4322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760E6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760E63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DA6F50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913E72"/>
    <w:rPr>
      <w:rFonts w:ascii="Arial" w:eastAsia="Times New Roman" w:hAnsi="Arial" w:cs="Times New Roman"/>
      <w:sz w:val="22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658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658C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658C5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658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658C5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5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roetje.de/de/produkte/oelheizung/oel-brennwertkessel/bob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waldecker-pr.d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broetje.de/de/produkte/oelheizung/oel-brennwertkessel/bok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https://www.broetje.de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roetje.de/de/produkte/waermepumpe/luft-wasser-waermepumpe/blw-split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broetje.de/de/hybridheizung" TargetMode="External"/><Relationship Id="rId22" Type="http://schemas.openxmlformats.org/officeDocument/2006/relationships/hyperlink" Target="http://www.broetje.de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7FCEFAF7-4E91-4318-9436-A29831FFBD0C}">
  <we:reference id="a6ab5f17-ed7d-4c8a-80f0-5a39579a70a2" version="1.5.0.0" store="EXCatalog" storeType="EXCatalog"/>
  <we:alternateReferences>
    <we:reference id="WA200002017" version="1.5.0.0" store="de-DE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2B247B0-F271-4EAF-A4A7-AED27AFC0CEA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18E8FC-EB24-4932-BE48-84983F06A6DB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9B9957F-293B-421C-9A01-C6062B05E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454E9D-F2D2-41B4-845C-C12C3E3E2D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Links>
    <vt:vector size="12" baseType="variant">
      <vt:variant>
        <vt:i4>4128868</vt:i4>
      </vt:variant>
      <vt:variant>
        <vt:i4>3</vt:i4>
      </vt:variant>
      <vt:variant>
        <vt:i4>0</vt:i4>
      </vt:variant>
      <vt:variant>
        <vt:i4>5</vt:i4>
      </vt:variant>
      <vt:variant>
        <vt:lpwstr>https://last-pr.de/</vt:lpwstr>
      </vt:variant>
      <vt:variant>
        <vt:lpwstr/>
      </vt:variant>
      <vt:variant>
        <vt:i4>8257592</vt:i4>
      </vt:variant>
      <vt:variant>
        <vt:i4>0</vt:i4>
      </vt:variant>
      <vt:variant>
        <vt:i4>0</vt:i4>
      </vt:variant>
      <vt:variant>
        <vt:i4>5</vt:i4>
      </vt:variant>
      <vt:variant>
        <vt:lpwstr>https://www.broetje.de/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Punkt Macher</dc:creator>
  <cp:keywords/>
  <dc:description/>
  <cp:lastModifiedBy>Michaela Waldecker</cp:lastModifiedBy>
  <cp:revision>9</cp:revision>
  <cp:lastPrinted>2018-08-06T03:43:00Z</cp:lastPrinted>
  <dcterms:created xsi:type="dcterms:W3CDTF">2024-03-12T17:25:00Z</dcterms:created>
  <dcterms:modified xsi:type="dcterms:W3CDTF">2024-05-07T13:08:00Z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