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BB57ED" w14:textId="3672F5C7" w:rsidR="00D7152A" w:rsidRDefault="00EA39F4" w:rsidP="007A3373">
      <w:pPr>
        <w:spacing w:after="0" w:line="281" w:lineRule="auto"/>
        <w:rPr>
          <w:rFonts w:ascii="Arial" w:hAnsi="Arial" w:cs="Arial"/>
          <w:b/>
          <w:bCs/>
          <w:sz w:val="28"/>
          <w:szCs w:val="28"/>
        </w:rPr>
      </w:pPr>
      <w:r>
        <w:rPr>
          <w:rFonts w:ascii="Arial" w:hAnsi="Arial" w:cs="Arial"/>
          <w:b/>
          <w:bCs/>
          <w:sz w:val="28"/>
          <w:szCs w:val="28"/>
        </w:rPr>
        <w:t>Neue</w:t>
      </w:r>
      <w:r w:rsidR="00887127">
        <w:rPr>
          <w:rFonts w:ascii="Arial" w:hAnsi="Arial" w:cs="Arial"/>
          <w:b/>
          <w:bCs/>
          <w:sz w:val="28"/>
          <w:szCs w:val="28"/>
        </w:rPr>
        <w:t>s DW</w:t>
      </w:r>
      <w:r w:rsidR="001C43C1">
        <w:rPr>
          <w:rFonts w:ascii="Arial" w:hAnsi="Arial" w:cs="Arial"/>
          <w:b/>
          <w:bCs/>
          <w:sz w:val="28"/>
          <w:szCs w:val="28"/>
        </w:rPr>
        <w:t>-</w:t>
      </w:r>
      <w:proofErr w:type="spellStart"/>
      <w:r w:rsidR="00887127">
        <w:rPr>
          <w:rFonts w:ascii="Arial" w:hAnsi="Arial" w:cs="Arial"/>
          <w:b/>
          <w:bCs/>
          <w:sz w:val="28"/>
          <w:szCs w:val="28"/>
        </w:rPr>
        <w:t>Statikset</w:t>
      </w:r>
      <w:proofErr w:type="spellEnd"/>
      <w:r w:rsidR="00887127">
        <w:rPr>
          <w:rFonts w:ascii="Arial" w:hAnsi="Arial" w:cs="Arial"/>
          <w:b/>
          <w:bCs/>
          <w:sz w:val="28"/>
          <w:szCs w:val="28"/>
        </w:rPr>
        <w:t xml:space="preserve"> – bis 6,5</w:t>
      </w:r>
      <w:r w:rsidR="00B51550">
        <w:rPr>
          <w:rFonts w:ascii="Arial" w:hAnsi="Arial" w:cs="Arial"/>
          <w:b/>
          <w:bCs/>
          <w:sz w:val="28"/>
          <w:szCs w:val="28"/>
        </w:rPr>
        <w:t xml:space="preserve"> Meter</w:t>
      </w:r>
      <w:r w:rsidR="00887127">
        <w:rPr>
          <w:rFonts w:ascii="Arial" w:hAnsi="Arial" w:cs="Arial"/>
          <w:b/>
          <w:bCs/>
          <w:sz w:val="28"/>
          <w:szCs w:val="28"/>
        </w:rPr>
        <w:t xml:space="preserve"> freie Auskragung möglich</w:t>
      </w:r>
    </w:p>
    <w:p w14:paraId="11429625" w14:textId="77777777" w:rsidR="00D7152A" w:rsidRDefault="00D7152A" w:rsidP="004E798C">
      <w:pPr>
        <w:spacing w:after="0" w:line="281" w:lineRule="auto"/>
        <w:rPr>
          <w:rFonts w:ascii="Arial" w:hAnsi="Arial" w:cs="Arial"/>
          <w:b/>
          <w:bCs/>
        </w:rPr>
      </w:pPr>
    </w:p>
    <w:p w14:paraId="5D3CC865" w14:textId="67AE83CE" w:rsidR="00B97AA4" w:rsidRPr="00B97AA4" w:rsidRDefault="00557EFF" w:rsidP="002D2528">
      <w:pPr>
        <w:spacing w:after="0" w:line="300" w:lineRule="exact"/>
        <w:rPr>
          <w:rFonts w:ascii="Arial" w:hAnsi="Arial" w:cs="Arial"/>
          <w:b/>
          <w:bCs/>
          <w14:ligatures w14:val="standardContextual"/>
        </w:rPr>
      </w:pPr>
      <w:r>
        <w:rPr>
          <w:rFonts w:ascii="Arial" w:hAnsi="Arial" w:cs="Arial"/>
          <w:b/>
          <w:bCs/>
          <w14:ligatures w14:val="standardContextual"/>
        </w:rPr>
        <w:t>Maisach</w:t>
      </w:r>
      <w:r w:rsidR="00B97AA4" w:rsidRPr="00B97AA4">
        <w:rPr>
          <w:rFonts w:ascii="Arial" w:hAnsi="Arial" w:cs="Arial"/>
          <w:b/>
          <w:bCs/>
          <w14:ligatures w14:val="standardContextual"/>
        </w:rPr>
        <w:t xml:space="preserve">, </w:t>
      </w:r>
      <w:r w:rsidR="00FB39DF">
        <w:rPr>
          <w:rFonts w:ascii="Arial" w:hAnsi="Arial" w:cs="Arial"/>
          <w:b/>
          <w:bCs/>
          <w14:ligatures w14:val="standardContextual"/>
        </w:rPr>
        <w:t>Mai</w:t>
      </w:r>
      <w:r w:rsidR="007A3373">
        <w:rPr>
          <w:rFonts w:ascii="Arial" w:hAnsi="Arial" w:cs="Arial"/>
          <w:b/>
          <w:bCs/>
          <w14:ligatures w14:val="standardContextual"/>
        </w:rPr>
        <w:t xml:space="preserve"> 2025</w:t>
      </w:r>
      <w:r w:rsidR="00B97AA4" w:rsidRPr="00B97AA4">
        <w:rPr>
          <w:rFonts w:ascii="Arial" w:hAnsi="Arial" w:cs="Arial"/>
          <w:b/>
          <w:bCs/>
          <w14:ligatures w14:val="standardContextual"/>
        </w:rPr>
        <w:t xml:space="preserve"> –</w:t>
      </w:r>
      <w:r w:rsidR="00582714">
        <w:rPr>
          <w:rFonts w:ascii="Arial" w:hAnsi="Arial" w:cs="Arial"/>
          <w:b/>
          <w:bCs/>
          <w14:ligatures w14:val="standardContextual"/>
        </w:rPr>
        <w:t xml:space="preserve"> </w:t>
      </w:r>
      <w:r w:rsidR="009D5FFB">
        <w:rPr>
          <w:rFonts w:ascii="Arial" w:hAnsi="Arial" w:cs="Arial"/>
          <w:b/>
          <w:bCs/>
          <w14:ligatures w14:val="standardContextual"/>
        </w:rPr>
        <w:t xml:space="preserve">Die </w:t>
      </w:r>
      <w:r w:rsidR="00C07837">
        <w:rPr>
          <w:rFonts w:ascii="Arial" w:hAnsi="Arial" w:cs="Arial"/>
          <w:b/>
          <w:bCs/>
          <w14:ligatures w14:val="standardContextual"/>
        </w:rPr>
        <w:t xml:space="preserve">Raab-Gruppe </w:t>
      </w:r>
      <w:r w:rsidR="00766FE8">
        <w:rPr>
          <w:rFonts w:ascii="Arial" w:hAnsi="Arial" w:cs="Arial"/>
          <w:b/>
          <w:bCs/>
          <w14:ligatures w14:val="standardContextual"/>
        </w:rPr>
        <w:t>stellt</w:t>
      </w:r>
      <w:r w:rsidR="00A44DA6">
        <w:rPr>
          <w:rFonts w:ascii="Arial" w:hAnsi="Arial" w:cs="Arial"/>
          <w:b/>
          <w:bCs/>
          <w14:ligatures w14:val="standardContextual"/>
        </w:rPr>
        <w:t xml:space="preserve"> eine </w:t>
      </w:r>
      <w:r w:rsidR="006B2080">
        <w:rPr>
          <w:rFonts w:ascii="Arial" w:hAnsi="Arial" w:cs="Arial"/>
          <w:b/>
          <w:bCs/>
          <w14:ligatures w14:val="standardContextual"/>
        </w:rPr>
        <w:t xml:space="preserve">Neuheit </w:t>
      </w:r>
      <w:r w:rsidR="00110F60">
        <w:rPr>
          <w:rFonts w:ascii="Arial" w:hAnsi="Arial" w:cs="Arial"/>
          <w:b/>
          <w:bCs/>
          <w14:ligatures w14:val="standardContextual"/>
        </w:rPr>
        <w:t>i</w:t>
      </w:r>
      <w:r w:rsidR="006B2080">
        <w:rPr>
          <w:rFonts w:ascii="Arial" w:hAnsi="Arial" w:cs="Arial"/>
          <w:b/>
          <w:bCs/>
          <w14:ligatures w14:val="standardContextual"/>
        </w:rPr>
        <w:t>hrer Abgassysteme aus Edelstahl vor</w:t>
      </w:r>
      <w:r w:rsidR="004B3861">
        <w:rPr>
          <w:rFonts w:ascii="Arial" w:hAnsi="Arial" w:cs="Arial"/>
          <w:b/>
          <w:bCs/>
          <w14:ligatures w14:val="standardContextual"/>
        </w:rPr>
        <w:t>:</w:t>
      </w:r>
      <w:r w:rsidR="00C52FB7">
        <w:rPr>
          <w:rFonts w:ascii="Arial" w:hAnsi="Arial" w:cs="Arial"/>
          <w:b/>
          <w:bCs/>
          <w14:ligatures w14:val="standardContextual"/>
        </w:rPr>
        <w:t xml:space="preserve"> das DW</w:t>
      </w:r>
      <w:r w:rsidR="001C43C1">
        <w:rPr>
          <w:rFonts w:ascii="Arial" w:hAnsi="Arial" w:cs="Arial"/>
          <w:b/>
          <w:bCs/>
          <w14:ligatures w14:val="standardContextual"/>
        </w:rPr>
        <w:t>-</w:t>
      </w:r>
      <w:proofErr w:type="spellStart"/>
      <w:r w:rsidR="00C52FB7">
        <w:rPr>
          <w:rFonts w:ascii="Arial" w:hAnsi="Arial" w:cs="Arial"/>
          <w:b/>
          <w:bCs/>
          <w14:ligatures w14:val="standardContextual"/>
        </w:rPr>
        <w:t>Statikset</w:t>
      </w:r>
      <w:proofErr w:type="spellEnd"/>
      <w:r w:rsidR="0063362C">
        <w:rPr>
          <w:rFonts w:ascii="Arial" w:hAnsi="Arial" w:cs="Arial"/>
          <w:b/>
          <w:bCs/>
          <w14:ligatures w14:val="standardContextual"/>
        </w:rPr>
        <w:t xml:space="preserve">. </w:t>
      </w:r>
      <w:r w:rsidR="00D23C57">
        <w:rPr>
          <w:rFonts w:ascii="Arial" w:hAnsi="Arial" w:cs="Arial"/>
          <w:b/>
          <w:bCs/>
          <w14:ligatures w14:val="standardContextual"/>
        </w:rPr>
        <w:t>D</w:t>
      </w:r>
      <w:r w:rsidR="002B0A8B">
        <w:rPr>
          <w:rFonts w:ascii="Arial" w:hAnsi="Arial" w:cs="Arial"/>
          <w:b/>
          <w:bCs/>
          <w14:ligatures w14:val="standardContextual"/>
        </w:rPr>
        <w:t>ie</w:t>
      </w:r>
      <w:r w:rsidR="00D23C57">
        <w:rPr>
          <w:rFonts w:ascii="Arial" w:hAnsi="Arial" w:cs="Arial"/>
          <w:b/>
          <w:bCs/>
          <w14:ligatures w14:val="standardContextual"/>
        </w:rPr>
        <w:t xml:space="preserve"> </w:t>
      </w:r>
      <w:r w:rsidR="00D23C57" w:rsidRPr="00D23C57">
        <w:rPr>
          <w:rFonts w:ascii="Arial" w:hAnsi="Arial" w:cs="Arial"/>
          <w:b/>
          <w:bCs/>
          <w14:ligatures w14:val="standardContextual"/>
        </w:rPr>
        <w:t>doppelwandige</w:t>
      </w:r>
      <w:r w:rsidR="002B0A8B">
        <w:rPr>
          <w:rFonts w:ascii="Arial" w:hAnsi="Arial" w:cs="Arial"/>
          <w:b/>
          <w:bCs/>
          <w14:ligatures w14:val="standardContextual"/>
        </w:rPr>
        <w:t>n</w:t>
      </w:r>
      <w:r w:rsidR="00D23C57" w:rsidRPr="00D23C57">
        <w:rPr>
          <w:rFonts w:ascii="Arial" w:hAnsi="Arial" w:cs="Arial"/>
          <w:b/>
          <w:bCs/>
          <w14:ligatures w14:val="standardContextual"/>
        </w:rPr>
        <w:t xml:space="preserve"> Schornstein</w:t>
      </w:r>
      <w:r w:rsidR="002B0A8B">
        <w:rPr>
          <w:rFonts w:ascii="Arial" w:hAnsi="Arial" w:cs="Arial"/>
          <w:b/>
          <w:bCs/>
          <w14:ligatures w14:val="standardContextual"/>
        </w:rPr>
        <w:t>elemente</w:t>
      </w:r>
      <w:r w:rsidR="00C52FB7">
        <w:rPr>
          <w:rFonts w:ascii="Arial" w:hAnsi="Arial" w:cs="Arial"/>
          <w:b/>
          <w:bCs/>
          <w14:ligatures w14:val="standardContextual"/>
        </w:rPr>
        <w:t xml:space="preserve"> punkte</w:t>
      </w:r>
      <w:r w:rsidR="002B0A8B">
        <w:rPr>
          <w:rFonts w:ascii="Arial" w:hAnsi="Arial" w:cs="Arial"/>
          <w:b/>
          <w:bCs/>
          <w14:ligatures w14:val="standardContextual"/>
        </w:rPr>
        <w:t>n</w:t>
      </w:r>
      <w:r w:rsidR="00C52FB7">
        <w:rPr>
          <w:rFonts w:ascii="Arial" w:hAnsi="Arial" w:cs="Arial"/>
          <w:b/>
          <w:bCs/>
          <w14:ligatures w14:val="standardContextual"/>
        </w:rPr>
        <w:t xml:space="preserve"> </w:t>
      </w:r>
      <w:r w:rsidR="007C22D6">
        <w:rPr>
          <w:rFonts w:ascii="Arial" w:hAnsi="Arial" w:cs="Arial"/>
          <w:b/>
          <w:bCs/>
          <w14:ligatures w14:val="standardContextual"/>
        </w:rPr>
        <w:t xml:space="preserve">durch die freie Auskragung von </w:t>
      </w:r>
      <w:r w:rsidR="003E0ABB">
        <w:rPr>
          <w:rFonts w:ascii="Arial" w:hAnsi="Arial" w:cs="Arial"/>
          <w:b/>
          <w:bCs/>
          <w14:ligatures w14:val="standardContextual"/>
        </w:rPr>
        <w:t>bis zu 6,5 m.</w:t>
      </w:r>
      <w:r w:rsidR="00931422">
        <w:rPr>
          <w:rFonts w:ascii="Arial" w:hAnsi="Arial" w:cs="Arial"/>
          <w:b/>
          <w:bCs/>
          <w14:ligatures w14:val="standardContextual"/>
        </w:rPr>
        <w:t xml:space="preserve"> </w:t>
      </w:r>
      <w:r w:rsidR="0062111D">
        <w:rPr>
          <w:rFonts w:ascii="Arial" w:hAnsi="Arial" w:cs="Arial"/>
          <w:b/>
          <w:bCs/>
          <w14:ligatures w14:val="standardContextual"/>
        </w:rPr>
        <w:t>Da</w:t>
      </w:r>
      <w:r w:rsidR="002B0A8B">
        <w:rPr>
          <w:rFonts w:ascii="Arial" w:hAnsi="Arial" w:cs="Arial"/>
          <w:b/>
          <w:bCs/>
          <w14:ligatures w14:val="standardContextual"/>
        </w:rPr>
        <w:t>s</w:t>
      </w:r>
      <w:r w:rsidR="00BD61E1">
        <w:rPr>
          <w:rFonts w:ascii="Arial" w:hAnsi="Arial" w:cs="Arial"/>
          <w:b/>
          <w:bCs/>
          <w14:ligatures w14:val="standardContextual"/>
        </w:rPr>
        <w:t xml:space="preserve"> DW-</w:t>
      </w:r>
      <w:proofErr w:type="spellStart"/>
      <w:r w:rsidR="00BD61E1">
        <w:rPr>
          <w:rFonts w:ascii="Arial" w:hAnsi="Arial" w:cs="Arial"/>
          <w:b/>
          <w:bCs/>
          <w14:ligatures w14:val="standardContextual"/>
        </w:rPr>
        <w:t>Statikset</w:t>
      </w:r>
      <w:proofErr w:type="spellEnd"/>
      <w:r w:rsidR="00BD61E1">
        <w:rPr>
          <w:rFonts w:ascii="Arial" w:hAnsi="Arial" w:cs="Arial"/>
          <w:b/>
          <w:bCs/>
          <w14:ligatures w14:val="standardContextual"/>
        </w:rPr>
        <w:t xml:space="preserve"> </w:t>
      </w:r>
      <w:r w:rsidR="002B0A8B">
        <w:rPr>
          <w:rFonts w:ascii="Arial" w:hAnsi="Arial" w:cs="Arial"/>
          <w:b/>
          <w:bCs/>
          <w14:ligatures w14:val="standardContextual"/>
        </w:rPr>
        <w:t xml:space="preserve">ist </w:t>
      </w:r>
      <w:r w:rsidR="0062111D">
        <w:rPr>
          <w:rFonts w:ascii="Arial" w:hAnsi="Arial" w:cs="Arial"/>
          <w:b/>
          <w:bCs/>
          <w14:ligatures w14:val="standardContextual"/>
        </w:rPr>
        <w:t xml:space="preserve">das erste Produkt am Markt, </w:t>
      </w:r>
      <w:r w:rsidR="00766FE8">
        <w:rPr>
          <w:rFonts w:ascii="Arial" w:hAnsi="Arial" w:cs="Arial"/>
          <w:b/>
          <w:bCs/>
          <w14:ligatures w14:val="standardContextual"/>
        </w:rPr>
        <w:t xml:space="preserve">das </w:t>
      </w:r>
      <w:r w:rsidR="002B0A8B">
        <w:rPr>
          <w:rFonts w:ascii="Arial" w:hAnsi="Arial" w:cs="Arial"/>
          <w:b/>
          <w:bCs/>
          <w14:ligatures w14:val="standardContextual"/>
        </w:rPr>
        <w:t>für diese</w:t>
      </w:r>
      <w:r w:rsidR="00353BF2">
        <w:rPr>
          <w:rFonts w:ascii="Arial" w:hAnsi="Arial" w:cs="Arial"/>
          <w:b/>
          <w:bCs/>
          <w14:ligatures w14:val="standardContextual"/>
        </w:rPr>
        <w:t xml:space="preserve"> </w:t>
      </w:r>
      <w:r w:rsidR="002B0A8B">
        <w:rPr>
          <w:rFonts w:ascii="Arial" w:hAnsi="Arial" w:cs="Arial"/>
          <w:b/>
          <w:bCs/>
          <w14:ligatures w14:val="standardContextual"/>
        </w:rPr>
        <w:t>Bauweise den Nachweis</w:t>
      </w:r>
      <w:r w:rsidR="00353BF2">
        <w:rPr>
          <w:rFonts w:ascii="Arial" w:hAnsi="Arial" w:cs="Arial"/>
          <w:b/>
          <w:bCs/>
          <w14:ligatures w14:val="standardContextual"/>
        </w:rPr>
        <w:t xml:space="preserve"> </w:t>
      </w:r>
      <w:r w:rsidR="002D6533" w:rsidRPr="004637A6">
        <w:rPr>
          <w:rFonts w:ascii="Arial" w:hAnsi="Arial" w:cs="Arial"/>
          <w:b/>
          <w:bCs/>
          <w14:ligatures w14:val="standardContextual"/>
        </w:rPr>
        <w:t>nach DIN</w:t>
      </w:r>
      <w:r w:rsidR="002D6533">
        <w:rPr>
          <w:rFonts w:ascii="Arial" w:hAnsi="Arial" w:cs="Arial"/>
          <w:b/>
          <w:bCs/>
          <w14:ligatures w14:val="standardContextual"/>
        </w:rPr>
        <w:t> </w:t>
      </w:r>
      <w:r w:rsidR="002D6533" w:rsidRPr="004637A6">
        <w:rPr>
          <w:rFonts w:ascii="Arial" w:hAnsi="Arial" w:cs="Arial"/>
          <w:b/>
          <w:bCs/>
          <w14:ligatures w14:val="standardContextual"/>
        </w:rPr>
        <w:t>EN</w:t>
      </w:r>
      <w:r w:rsidR="002D6533">
        <w:rPr>
          <w:rFonts w:ascii="Arial" w:hAnsi="Arial" w:cs="Arial"/>
          <w:b/>
          <w:bCs/>
          <w14:ligatures w14:val="standardContextual"/>
        </w:rPr>
        <w:t> </w:t>
      </w:r>
      <w:r w:rsidR="00BA2EF2">
        <w:rPr>
          <w:rFonts w:ascii="Arial" w:hAnsi="Arial" w:cs="Arial"/>
          <w:b/>
          <w:bCs/>
          <w14:ligatures w14:val="standardContextual"/>
        </w:rPr>
        <w:t>13084-1:2007 erfüllt</w:t>
      </w:r>
      <w:r w:rsidR="00353BF2">
        <w:rPr>
          <w:rFonts w:ascii="Arial" w:hAnsi="Arial" w:cs="Arial"/>
          <w:b/>
          <w:bCs/>
          <w14:ligatures w14:val="standardContextual"/>
        </w:rPr>
        <w:t>.</w:t>
      </w:r>
    </w:p>
    <w:p w14:paraId="271DD7D5" w14:textId="77777777" w:rsidR="003D7736" w:rsidRDefault="003D7736" w:rsidP="002D2528">
      <w:pPr>
        <w:spacing w:after="0" w:line="300" w:lineRule="exact"/>
        <w:rPr>
          <w:rFonts w:ascii="Arial" w:hAnsi="Arial" w:cs="Arial"/>
        </w:rPr>
      </w:pPr>
    </w:p>
    <w:p w14:paraId="41C5DDDC" w14:textId="165CA13D" w:rsidR="00EE3BEF" w:rsidRDefault="002B0A8B" w:rsidP="002B0A8B">
      <w:pPr>
        <w:spacing w:after="0" w:line="300" w:lineRule="exact"/>
        <w:rPr>
          <w:rFonts w:ascii="Arial" w:hAnsi="Arial" w:cs="Arial"/>
        </w:rPr>
      </w:pPr>
      <w:r w:rsidRPr="002B0A8B">
        <w:rPr>
          <w:rFonts w:ascii="Arial" w:hAnsi="Arial" w:cs="Arial"/>
        </w:rPr>
        <w:t>Seit Einführung der neuen Ableitbedingungen nach §</w:t>
      </w:r>
      <w:r w:rsidR="003627A5">
        <w:rPr>
          <w:rFonts w:ascii="Arial" w:hAnsi="Arial" w:cs="Arial"/>
        </w:rPr>
        <w:t> </w:t>
      </w:r>
      <w:r w:rsidRPr="002B0A8B">
        <w:rPr>
          <w:rFonts w:ascii="Arial" w:hAnsi="Arial" w:cs="Arial"/>
        </w:rPr>
        <w:t>19 der 1. BImSchV mehren sich Fälle, in denen keine Schonsteinlösung mehr für die geplante Feuerstätte gefunden werden kann.</w:t>
      </w:r>
      <w:r w:rsidR="00EE3BEF">
        <w:rPr>
          <w:rFonts w:ascii="Arial" w:hAnsi="Arial" w:cs="Arial"/>
        </w:rPr>
        <w:t xml:space="preserve"> </w:t>
      </w:r>
      <w:r w:rsidRPr="002B0A8B">
        <w:rPr>
          <w:rFonts w:ascii="Arial" w:hAnsi="Arial" w:cs="Arial"/>
        </w:rPr>
        <w:t>Klassische Edelstahlschornsteine sind nur für eine freie Auskragung bis 3</w:t>
      </w:r>
      <w:r w:rsidR="006E670F">
        <w:rPr>
          <w:rFonts w:ascii="Arial" w:hAnsi="Arial" w:cs="Arial"/>
        </w:rPr>
        <w:t> </w:t>
      </w:r>
      <w:r w:rsidRPr="002B0A8B">
        <w:rPr>
          <w:rFonts w:ascii="Arial" w:hAnsi="Arial" w:cs="Arial"/>
        </w:rPr>
        <w:t>m zugelassen. Darüber greift die DIN</w:t>
      </w:r>
      <w:r w:rsidR="0054315F">
        <w:rPr>
          <w:rFonts w:ascii="Arial" w:hAnsi="Arial" w:cs="Arial"/>
        </w:rPr>
        <w:t> </w:t>
      </w:r>
      <w:r w:rsidRPr="002B0A8B">
        <w:rPr>
          <w:rFonts w:ascii="Arial" w:hAnsi="Arial" w:cs="Arial"/>
        </w:rPr>
        <w:t>EN</w:t>
      </w:r>
      <w:r w:rsidR="0054315F">
        <w:rPr>
          <w:rFonts w:ascii="Arial" w:hAnsi="Arial" w:cs="Arial"/>
        </w:rPr>
        <w:t> </w:t>
      </w:r>
      <w:r w:rsidRPr="002B0A8B">
        <w:rPr>
          <w:rFonts w:ascii="Arial" w:hAnsi="Arial" w:cs="Arial"/>
        </w:rPr>
        <w:t>13084-1 für freistehende Stahlschornsteine, die dynamische, wirbelerregte Schwingungen und weitere Beanspruchungen berücksichtigt.</w:t>
      </w:r>
    </w:p>
    <w:p w14:paraId="63C5B798" w14:textId="77777777" w:rsidR="00EE3BEF" w:rsidRDefault="00EE3BEF" w:rsidP="002B0A8B">
      <w:pPr>
        <w:spacing w:after="0" w:line="300" w:lineRule="exact"/>
        <w:rPr>
          <w:rFonts w:ascii="Arial" w:hAnsi="Arial" w:cs="Arial"/>
        </w:rPr>
      </w:pPr>
    </w:p>
    <w:p w14:paraId="6E729117" w14:textId="5238C0B8" w:rsidR="00EE3BEF" w:rsidRDefault="00324A84" w:rsidP="00EE3BEF">
      <w:pPr>
        <w:spacing w:after="0" w:line="300" w:lineRule="exact"/>
        <w:rPr>
          <w:rFonts w:ascii="Arial" w:hAnsi="Arial" w:cs="Arial"/>
        </w:rPr>
      </w:pPr>
      <w:r w:rsidRPr="00324A84">
        <w:rPr>
          <w:rFonts w:ascii="Arial" w:hAnsi="Arial" w:cs="Arial"/>
        </w:rPr>
        <w:t>Durch die Elementbauweise erlaubt das DW-</w:t>
      </w:r>
      <w:proofErr w:type="spellStart"/>
      <w:r w:rsidRPr="00324A84">
        <w:rPr>
          <w:rFonts w:ascii="Arial" w:hAnsi="Arial" w:cs="Arial"/>
        </w:rPr>
        <w:t>Statikset</w:t>
      </w:r>
      <w:proofErr w:type="spellEnd"/>
      <w:r w:rsidRPr="00324A84">
        <w:rPr>
          <w:rFonts w:ascii="Arial" w:hAnsi="Arial" w:cs="Arial"/>
        </w:rPr>
        <w:t xml:space="preserve"> </w:t>
      </w:r>
      <w:r w:rsidR="00EE3BEF">
        <w:rPr>
          <w:rFonts w:ascii="Arial" w:hAnsi="Arial" w:cs="Arial"/>
        </w:rPr>
        <w:t xml:space="preserve">eine hohe Flexibilität bei der Standortwahl von Feuerstätte und Abgasanlage, wenn Schornsteinmündungen </w:t>
      </w:r>
      <w:r w:rsidR="00785BB3">
        <w:rPr>
          <w:rFonts w:ascii="Arial" w:hAnsi="Arial" w:cs="Arial"/>
        </w:rPr>
        <w:t>mit Hilfe der</w:t>
      </w:r>
      <w:r w:rsidR="00775F9E">
        <w:rPr>
          <w:rFonts w:ascii="Arial" w:hAnsi="Arial" w:cs="Arial"/>
        </w:rPr>
        <w:t xml:space="preserve"> </w:t>
      </w:r>
      <w:r w:rsidR="00EE3BEF">
        <w:rPr>
          <w:rFonts w:ascii="Arial" w:hAnsi="Arial" w:cs="Arial"/>
        </w:rPr>
        <w:t xml:space="preserve">VDI 3781 Blatt 4 firstfern platziert werden. Die Konstruktion </w:t>
      </w:r>
      <w:r w:rsidR="00394A34">
        <w:rPr>
          <w:rFonts w:ascii="Arial" w:hAnsi="Arial" w:cs="Arial"/>
        </w:rPr>
        <w:t xml:space="preserve">ermöglicht </w:t>
      </w:r>
      <w:r w:rsidR="00EE3BEF">
        <w:rPr>
          <w:rFonts w:ascii="Arial" w:hAnsi="Arial" w:cs="Arial"/>
        </w:rPr>
        <w:t>es, größere Dachüberstände zu überbrücken</w:t>
      </w:r>
      <w:r w:rsidR="00604CC8">
        <w:rPr>
          <w:rFonts w:ascii="Arial" w:hAnsi="Arial" w:cs="Arial"/>
        </w:rPr>
        <w:t>,</w:t>
      </w:r>
      <w:r w:rsidR="00EE3BEF">
        <w:rPr>
          <w:rFonts w:ascii="Arial" w:hAnsi="Arial" w:cs="Arial"/>
        </w:rPr>
        <w:t xml:space="preserve"> und verzichtet </w:t>
      </w:r>
      <w:r w:rsidR="00775F9E">
        <w:rPr>
          <w:rFonts w:ascii="Arial" w:hAnsi="Arial" w:cs="Arial"/>
        </w:rPr>
        <w:t xml:space="preserve">dabei </w:t>
      </w:r>
      <w:r w:rsidR="00EE3BEF">
        <w:rPr>
          <w:rFonts w:ascii="Arial" w:hAnsi="Arial" w:cs="Arial"/>
        </w:rPr>
        <w:t>auf Abspannungen oder Verstrebungen.</w:t>
      </w:r>
    </w:p>
    <w:p w14:paraId="6D82ED41" w14:textId="77777777" w:rsidR="008B0F89" w:rsidRPr="008B0F89" w:rsidRDefault="008B0F89" w:rsidP="002D2528">
      <w:pPr>
        <w:spacing w:after="0" w:line="300" w:lineRule="exact"/>
        <w:rPr>
          <w:rFonts w:ascii="Arial" w:hAnsi="Arial" w:cs="Arial"/>
        </w:rPr>
      </w:pPr>
    </w:p>
    <w:p w14:paraId="458EE3B9" w14:textId="5C70C6AE" w:rsidR="003D7736" w:rsidRPr="0004276A" w:rsidRDefault="00AC0360" w:rsidP="002D2528">
      <w:pPr>
        <w:spacing w:after="0" w:line="300" w:lineRule="exact"/>
        <w:rPr>
          <w:rFonts w:ascii="Arial" w:hAnsi="Arial" w:cs="Arial"/>
          <w:b/>
          <w:bCs/>
        </w:rPr>
      </w:pPr>
      <w:r>
        <w:rPr>
          <w:rFonts w:ascii="Arial" w:hAnsi="Arial" w:cs="Arial"/>
          <w:b/>
          <w:bCs/>
        </w:rPr>
        <w:t>Ausgefeilte</w:t>
      </w:r>
      <w:r w:rsidR="0004276A" w:rsidRPr="0004276A">
        <w:rPr>
          <w:rFonts w:ascii="Arial" w:hAnsi="Arial" w:cs="Arial"/>
          <w:b/>
          <w:bCs/>
        </w:rPr>
        <w:t xml:space="preserve"> Konstruktion</w:t>
      </w:r>
    </w:p>
    <w:p w14:paraId="7BC8965D" w14:textId="799CBDF3" w:rsidR="0004276A" w:rsidRDefault="0004276A" w:rsidP="002D2528">
      <w:pPr>
        <w:spacing w:after="0" w:line="300" w:lineRule="exact"/>
        <w:rPr>
          <w:rFonts w:ascii="Arial" w:hAnsi="Arial" w:cs="Arial"/>
        </w:rPr>
      </w:pPr>
      <w:r>
        <w:rPr>
          <w:rFonts w:ascii="Arial" w:hAnsi="Arial" w:cs="Arial"/>
        </w:rPr>
        <w:t xml:space="preserve">Die Höhe von </w:t>
      </w:r>
      <w:r w:rsidR="008F2CE1">
        <w:rPr>
          <w:rFonts w:ascii="Arial" w:hAnsi="Arial" w:cs="Arial"/>
        </w:rPr>
        <w:t>bis zu 6,5 m erreicht Raab durch eine Verstärkung der Rohre</w:t>
      </w:r>
      <w:r w:rsidR="00AA2C41">
        <w:rPr>
          <w:rFonts w:ascii="Arial" w:hAnsi="Arial" w:cs="Arial"/>
        </w:rPr>
        <w:t xml:space="preserve">, </w:t>
      </w:r>
      <w:r w:rsidR="00775F9E">
        <w:rPr>
          <w:rFonts w:ascii="Arial" w:hAnsi="Arial" w:cs="Arial"/>
        </w:rPr>
        <w:t>die spezielle Konstruktion des oberen</w:t>
      </w:r>
      <w:r w:rsidR="00F942A4">
        <w:rPr>
          <w:rFonts w:ascii="Arial" w:hAnsi="Arial" w:cs="Arial"/>
        </w:rPr>
        <w:t xml:space="preserve"> Wandhalter</w:t>
      </w:r>
      <w:r w:rsidR="00775F9E">
        <w:rPr>
          <w:rFonts w:ascii="Arial" w:hAnsi="Arial" w:cs="Arial"/>
        </w:rPr>
        <w:t>s</w:t>
      </w:r>
      <w:r w:rsidR="005E3FC6" w:rsidRPr="005E3FC6">
        <w:rPr>
          <w:rFonts w:ascii="Arial" w:hAnsi="Arial" w:cs="Arial"/>
        </w:rPr>
        <w:t xml:space="preserve"> </w:t>
      </w:r>
      <w:r w:rsidR="005E3FC6">
        <w:rPr>
          <w:rFonts w:ascii="Arial" w:hAnsi="Arial" w:cs="Arial"/>
        </w:rPr>
        <w:t>sowie</w:t>
      </w:r>
      <w:r w:rsidR="005E3FC6" w:rsidRPr="005E3FC6">
        <w:rPr>
          <w:rFonts w:ascii="Arial" w:hAnsi="Arial" w:cs="Arial"/>
        </w:rPr>
        <w:t xml:space="preserve"> </w:t>
      </w:r>
      <w:r w:rsidR="00775F9E">
        <w:rPr>
          <w:rFonts w:ascii="Arial" w:hAnsi="Arial" w:cs="Arial"/>
        </w:rPr>
        <w:t>breite</w:t>
      </w:r>
      <w:r w:rsidR="00785BB3">
        <w:rPr>
          <w:rFonts w:ascii="Arial" w:hAnsi="Arial" w:cs="Arial"/>
        </w:rPr>
        <w:t>re</w:t>
      </w:r>
      <w:r w:rsidR="00775F9E">
        <w:rPr>
          <w:rFonts w:ascii="Arial" w:hAnsi="Arial" w:cs="Arial"/>
        </w:rPr>
        <w:t xml:space="preserve"> </w:t>
      </w:r>
      <w:r w:rsidR="005E3FC6">
        <w:rPr>
          <w:rFonts w:ascii="Arial" w:hAnsi="Arial" w:cs="Arial"/>
        </w:rPr>
        <w:t>statische Klemmbänder</w:t>
      </w:r>
      <w:r w:rsidR="00F942A4">
        <w:rPr>
          <w:rFonts w:ascii="Arial" w:hAnsi="Arial" w:cs="Arial"/>
        </w:rPr>
        <w:t>.</w:t>
      </w:r>
      <w:r w:rsidR="00571591">
        <w:rPr>
          <w:rFonts w:ascii="Arial" w:hAnsi="Arial" w:cs="Arial"/>
        </w:rPr>
        <w:t xml:space="preserve"> Im unteren Teil </w:t>
      </w:r>
      <w:r w:rsidR="00775F9E">
        <w:rPr>
          <w:rFonts w:ascii="Arial" w:hAnsi="Arial" w:cs="Arial"/>
        </w:rPr>
        <w:t>der</w:t>
      </w:r>
      <w:r w:rsidR="00571591">
        <w:rPr>
          <w:rFonts w:ascii="Arial" w:hAnsi="Arial" w:cs="Arial"/>
        </w:rPr>
        <w:t xml:space="preserve"> </w:t>
      </w:r>
      <w:r w:rsidR="005F6515">
        <w:rPr>
          <w:rFonts w:ascii="Arial" w:hAnsi="Arial" w:cs="Arial"/>
        </w:rPr>
        <w:t>doppelwandigen Abgasanlage werden die Standard-Rohrelemente eingesetzt</w:t>
      </w:r>
      <w:r w:rsidR="00BE2CD4">
        <w:rPr>
          <w:rFonts w:ascii="Arial" w:hAnsi="Arial" w:cs="Arial"/>
        </w:rPr>
        <w:t xml:space="preserve">. Kurz unterhalb des verstärkten Wandhalters </w:t>
      </w:r>
      <w:r w:rsidR="004336C7">
        <w:rPr>
          <w:rFonts w:ascii="Arial" w:hAnsi="Arial" w:cs="Arial"/>
        </w:rPr>
        <w:t xml:space="preserve">erfolgt der Wechsel auf die </w:t>
      </w:r>
      <w:r w:rsidR="00775F9E">
        <w:rPr>
          <w:rFonts w:ascii="Arial" w:hAnsi="Arial" w:cs="Arial"/>
        </w:rPr>
        <w:t xml:space="preserve">Bauteile des </w:t>
      </w:r>
      <w:proofErr w:type="spellStart"/>
      <w:r w:rsidR="00775F9E">
        <w:rPr>
          <w:rFonts w:ascii="Arial" w:hAnsi="Arial" w:cs="Arial"/>
        </w:rPr>
        <w:t>Statiksets</w:t>
      </w:r>
      <w:proofErr w:type="spellEnd"/>
      <w:r w:rsidR="004336C7">
        <w:rPr>
          <w:rFonts w:ascii="Arial" w:hAnsi="Arial" w:cs="Arial"/>
        </w:rPr>
        <w:t xml:space="preserve">. </w:t>
      </w:r>
      <w:r w:rsidR="00A10E3F">
        <w:rPr>
          <w:rFonts w:ascii="Arial" w:hAnsi="Arial" w:cs="Arial"/>
        </w:rPr>
        <w:t>Je nach Aufbauhöhe sind sie 1,0 mm oder 1,5 mm st</w:t>
      </w:r>
      <w:r w:rsidR="002B0A8B">
        <w:rPr>
          <w:rFonts w:ascii="Arial" w:hAnsi="Arial" w:cs="Arial"/>
        </w:rPr>
        <w:t>ark</w:t>
      </w:r>
      <w:r w:rsidR="00F072DA">
        <w:rPr>
          <w:rFonts w:ascii="Arial" w:hAnsi="Arial" w:cs="Arial"/>
        </w:rPr>
        <w:t xml:space="preserve"> ausgelegt</w:t>
      </w:r>
      <w:r w:rsidR="00A10E3F">
        <w:rPr>
          <w:rFonts w:ascii="Arial" w:hAnsi="Arial" w:cs="Arial"/>
        </w:rPr>
        <w:t>.</w:t>
      </w:r>
    </w:p>
    <w:p w14:paraId="24D7A0CA" w14:textId="77777777" w:rsidR="00A10E3F" w:rsidRDefault="00A10E3F" w:rsidP="002D2528">
      <w:pPr>
        <w:spacing w:after="0" w:line="300" w:lineRule="exact"/>
        <w:rPr>
          <w:rFonts w:ascii="Arial" w:hAnsi="Arial" w:cs="Arial"/>
        </w:rPr>
      </w:pPr>
    </w:p>
    <w:p w14:paraId="04806234" w14:textId="3CFDC3A0" w:rsidR="005E7BDB" w:rsidRDefault="00C83816" w:rsidP="002D2528">
      <w:pPr>
        <w:spacing w:after="0" w:line="300" w:lineRule="exact"/>
        <w:rPr>
          <w:rFonts w:ascii="Arial" w:hAnsi="Arial" w:cs="Arial"/>
        </w:rPr>
      </w:pPr>
      <w:r>
        <w:rPr>
          <w:rFonts w:ascii="Arial" w:hAnsi="Arial" w:cs="Arial"/>
        </w:rPr>
        <w:t>Der Wandhalter ist als Kastenhalter mit verschraubter Halbschale ausgeführt</w:t>
      </w:r>
      <w:r w:rsidR="007A178D">
        <w:rPr>
          <w:rFonts w:ascii="Arial" w:hAnsi="Arial" w:cs="Arial"/>
        </w:rPr>
        <w:t xml:space="preserve"> und</w:t>
      </w:r>
      <w:r w:rsidR="007A178D" w:rsidRPr="007A178D">
        <w:rPr>
          <w:rFonts w:ascii="Arial" w:hAnsi="Arial" w:cs="Arial"/>
        </w:rPr>
        <w:t xml:space="preserve"> </w:t>
      </w:r>
      <w:r w:rsidR="007A178D" w:rsidRPr="003F21F6">
        <w:rPr>
          <w:rFonts w:ascii="Arial" w:hAnsi="Arial" w:cs="Arial"/>
        </w:rPr>
        <w:t xml:space="preserve">wird </w:t>
      </w:r>
      <w:r w:rsidR="00597390">
        <w:rPr>
          <w:rFonts w:ascii="Arial" w:hAnsi="Arial" w:cs="Arial"/>
        </w:rPr>
        <w:t>objektbezogen</w:t>
      </w:r>
      <w:r w:rsidR="007A178D">
        <w:rPr>
          <w:rFonts w:ascii="Arial" w:hAnsi="Arial" w:cs="Arial"/>
        </w:rPr>
        <w:t xml:space="preserve"> </w:t>
      </w:r>
      <w:r w:rsidR="007A178D" w:rsidRPr="003F21F6">
        <w:rPr>
          <w:rFonts w:ascii="Arial" w:hAnsi="Arial" w:cs="Arial"/>
        </w:rPr>
        <w:t>produziert</w:t>
      </w:r>
      <w:r w:rsidR="001B6688">
        <w:rPr>
          <w:rFonts w:ascii="Arial" w:hAnsi="Arial" w:cs="Arial"/>
        </w:rPr>
        <w:t xml:space="preserve">. </w:t>
      </w:r>
      <w:r w:rsidR="003F21F6" w:rsidRPr="003F21F6">
        <w:rPr>
          <w:rFonts w:ascii="Arial" w:hAnsi="Arial" w:cs="Arial"/>
        </w:rPr>
        <w:t xml:space="preserve">Die Schweißkonstruktion mit stabiler Flanschplatte nimmt die </w:t>
      </w:r>
      <w:r w:rsidR="00775F9E">
        <w:rPr>
          <w:rFonts w:ascii="Arial" w:hAnsi="Arial" w:cs="Arial"/>
        </w:rPr>
        <w:t>Lasten</w:t>
      </w:r>
      <w:r w:rsidR="003F21F6">
        <w:rPr>
          <w:rFonts w:ascii="Arial" w:hAnsi="Arial" w:cs="Arial"/>
        </w:rPr>
        <w:t xml:space="preserve"> </w:t>
      </w:r>
      <w:r w:rsidR="003F21F6" w:rsidRPr="003F21F6">
        <w:rPr>
          <w:rFonts w:ascii="Arial" w:hAnsi="Arial" w:cs="Arial"/>
        </w:rPr>
        <w:t xml:space="preserve">auf und ist für dynamische </w:t>
      </w:r>
      <w:r w:rsidR="00775F9E">
        <w:rPr>
          <w:rFonts w:ascii="Arial" w:hAnsi="Arial" w:cs="Arial"/>
        </w:rPr>
        <w:t>Windb</w:t>
      </w:r>
      <w:r w:rsidR="003F21F6" w:rsidRPr="003F21F6">
        <w:rPr>
          <w:rFonts w:ascii="Arial" w:hAnsi="Arial" w:cs="Arial"/>
        </w:rPr>
        <w:t>eanspruchungen</w:t>
      </w:r>
      <w:r w:rsidR="00966773">
        <w:rPr>
          <w:rFonts w:ascii="Arial" w:hAnsi="Arial" w:cs="Arial"/>
        </w:rPr>
        <w:t xml:space="preserve"> </w:t>
      </w:r>
      <w:r w:rsidR="003F21F6" w:rsidRPr="003F21F6">
        <w:rPr>
          <w:rFonts w:ascii="Arial" w:hAnsi="Arial" w:cs="Arial"/>
        </w:rPr>
        <w:t xml:space="preserve">ausgelegt. </w:t>
      </w:r>
      <w:r w:rsidR="00F072DA">
        <w:rPr>
          <w:rFonts w:ascii="Arial" w:hAnsi="Arial" w:cs="Arial"/>
        </w:rPr>
        <w:t>Die</w:t>
      </w:r>
      <w:r w:rsidR="00704DC1">
        <w:rPr>
          <w:rFonts w:ascii="Arial" w:hAnsi="Arial" w:cs="Arial"/>
        </w:rPr>
        <w:t xml:space="preserve"> Ausführung</w:t>
      </w:r>
      <w:r w:rsidR="00F072DA">
        <w:rPr>
          <w:rFonts w:ascii="Arial" w:hAnsi="Arial" w:cs="Arial"/>
        </w:rPr>
        <w:t xml:space="preserve"> gestattet zudem eine einfache Montage.</w:t>
      </w:r>
    </w:p>
    <w:p w14:paraId="69246163" w14:textId="77777777" w:rsidR="001E40D3" w:rsidRDefault="001E40D3" w:rsidP="002D2528">
      <w:pPr>
        <w:spacing w:after="0" w:line="300" w:lineRule="exact"/>
        <w:rPr>
          <w:rFonts w:ascii="Arial" w:hAnsi="Arial" w:cs="Arial"/>
        </w:rPr>
      </w:pPr>
    </w:p>
    <w:p w14:paraId="0C00AA2A" w14:textId="235BA26B" w:rsidR="00C83816" w:rsidRDefault="001E40D3" w:rsidP="002D2528">
      <w:pPr>
        <w:spacing w:after="0" w:line="300" w:lineRule="exact"/>
        <w:rPr>
          <w:rFonts w:ascii="Arial" w:hAnsi="Arial" w:cs="Arial"/>
        </w:rPr>
      </w:pPr>
      <w:r>
        <w:rPr>
          <w:rFonts w:ascii="Arial" w:hAnsi="Arial" w:cs="Arial"/>
        </w:rPr>
        <w:t xml:space="preserve">Dazu passen die </w:t>
      </w:r>
      <w:r w:rsidR="0092041D" w:rsidRPr="0092041D">
        <w:rPr>
          <w:rFonts w:ascii="Arial" w:hAnsi="Arial" w:cs="Arial"/>
        </w:rPr>
        <w:t xml:space="preserve">statischen </w:t>
      </w:r>
      <w:r>
        <w:rPr>
          <w:rFonts w:ascii="Arial" w:hAnsi="Arial" w:cs="Arial"/>
        </w:rPr>
        <w:t xml:space="preserve">Klemmbänder </w:t>
      </w:r>
      <w:r w:rsidR="007D3A46">
        <w:rPr>
          <w:rFonts w:ascii="Arial" w:hAnsi="Arial" w:cs="Arial"/>
        </w:rPr>
        <w:t>– sie bewirken</w:t>
      </w:r>
      <w:r w:rsidR="0092041D" w:rsidRPr="0092041D">
        <w:rPr>
          <w:rFonts w:ascii="Arial" w:hAnsi="Arial" w:cs="Arial"/>
        </w:rPr>
        <w:t xml:space="preserve"> elastische und dennoch </w:t>
      </w:r>
      <w:r w:rsidR="005D622C" w:rsidRPr="0092041D">
        <w:rPr>
          <w:rFonts w:ascii="Arial" w:hAnsi="Arial" w:cs="Arial"/>
        </w:rPr>
        <w:t>feste</w:t>
      </w:r>
      <w:r w:rsidR="0092041D" w:rsidRPr="0092041D">
        <w:rPr>
          <w:rFonts w:ascii="Arial" w:hAnsi="Arial" w:cs="Arial"/>
        </w:rPr>
        <w:t xml:space="preserve"> Rohrverbindungen.</w:t>
      </w:r>
      <w:r w:rsidR="008F3C22">
        <w:rPr>
          <w:rFonts w:ascii="Arial" w:hAnsi="Arial" w:cs="Arial"/>
        </w:rPr>
        <w:t xml:space="preserve"> </w:t>
      </w:r>
      <w:r w:rsidR="0092041D" w:rsidRPr="0092041D">
        <w:rPr>
          <w:rFonts w:ascii="Arial" w:hAnsi="Arial" w:cs="Arial"/>
        </w:rPr>
        <w:t>Die Schnellspann</w:t>
      </w:r>
      <w:r w:rsidR="007D3A46">
        <w:rPr>
          <w:rFonts w:ascii="Arial" w:hAnsi="Arial" w:cs="Arial"/>
        </w:rPr>
        <w:t>v</w:t>
      </w:r>
      <w:r w:rsidR="0092041D" w:rsidRPr="0092041D">
        <w:rPr>
          <w:rFonts w:ascii="Arial" w:hAnsi="Arial" w:cs="Arial"/>
        </w:rPr>
        <w:t>erschlüsse mit</w:t>
      </w:r>
      <w:r w:rsidR="00C86435">
        <w:rPr>
          <w:rFonts w:ascii="Arial" w:hAnsi="Arial" w:cs="Arial"/>
        </w:rPr>
        <w:t xml:space="preserve"> </w:t>
      </w:r>
      <w:r w:rsidR="0092041D" w:rsidRPr="0092041D">
        <w:rPr>
          <w:rFonts w:ascii="Arial" w:hAnsi="Arial" w:cs="Arial"/>
        </w:rPr>
        <w:t>Spannhaken lassen sich mit einfachem Werkzeug zeitsparend</w:t>
      </w:r>
      <w:r w:rsidR="00C86435">
        <w:rPr>
          <w:rFonts w:ascii="Arial" w:hAnsi="Arial" w:cs="Arial"/>
        </w:rPr>
        <w:t xml:space="preserve"> </w:t>
      </w:r>
      <w:r w:rsidR="0092041D" w:rsidRPr="0092041D">
        <w:rPr>
          <w:rFonts w:ascii="Arial" w:hAnsi="Arial" w:cs="Arial"/>
        </w:rPr>
        <w:t xml:space="preserve">montieren. </w:t>
      </w:r>
      <w:r w:rsidR="00785BB3">
        <w:rPr>
          <w:rFonts w:ascii="Arial" w:hAnsi="Arial" w:cs="Arial"/>
        </w:rPr>
        <w:t>Eine z</w:t>
      </w:r>
      <w:r w:rsidR="00F7629D" w:rsidRPr="0092041D">
        <w:rPr>
          <w:rFonts w:ascii="Arial" w:hAnsi="Arial" w:cs="Arial"/>
        </w:rPr>
        <w:t xml:space="preserve">usätzliche Sicherheit </w:t>
      </w:r>
      <w:r w:rsidR="00F7629D">
        <w:rPr>
          <w:rFonts w:ascii="Arial" w:hAnsi="Arial" w:cs="Arial"/>
        </w:rPr>
        <w:t xml:space="preserve">bietet die </w:t>
      </w:r>
      <w:r w:rsidR="0092041D" w:rsidRPr="0092041D">
        <w:rPr>
          <w:rFonts w:ascii="Arial" w:hAnsi="Arial" w:cs="Arial"/>
        </w:rPr>
        <w:t xml:space="preserve">Fixierung mit </w:t>
      </w:r>
      <w:r w:rsidR="00C86435">
        <w:rPr>
          <w:rFonts w:ascii="Arial" w:hAnsi="Arial" w:cs="Arial"/>
        </w:rPr>
        <w:t>E</w:t>
      </w:r>
      <w:r w:rsidR="0092041D" w:rsidRPr="0092041D">
        <w:rPr>
          <w:rFonts w:ascii="Arial" w:hAnsi="Arial" w:cs="Arial"/>
        </w:rPr>
        <w:t>delstahlsplinten</w:t>
      </w:r>
      <w:r w:rsidR="00F7629D">
        <w:rPr>
          <w:rFonts w:ascii="Arial" w:hAnsi="Arial" w:cs="Arial"/>
        </w:rPr>
        <w:t xml:space="preserve">. </w:t>
      </w:r>
      <w:r w:rsidR="00785BB3" w:rsidRPr="00775F9E">
        <w:rPr>
          <w:rFonts w:ascii="Arial" w:hAnsi="Arial" w:cs="Arial"/>
        </w:rPr>
        <w:t>Ein</w:t>
      </w:r>
      <w:r w:rsidR="00785BB3">
        <w:rPr>
          <w:rFonts w:ascii="Arial" w:hAnsi="Arial" w:cs="Arial"/>
        </w:rPr>
        <w:t xml:space="preserve"> </w:t>
      </w:r>
      <w:r w:rsidR="00785BB3" w:rsidRPr="00775F9E">
        <w:rPr>
          <w:rFonts w:ascii="Arial" w:hAnsi="Arial" w:cs="Arial"/>
        </w:rPr>
        <w:t xml:space="preserve">Vernieten </w:t>
      </w:r>
      <w:r w:rsidR="00D11561">
        <w:rPr>
          <w:rFonts w:ascii="Arial" w:hAnsi="Arial" w:cs="Arial"/>
        </w:rPr>
        <w:t>o. Ä.</w:t>
      </w:r>
      <w:r w:rsidR="00785BB3" w:rsidRPr="00775F9E">
        <w:rPr>
          <w:rFonts w:ascii="Arial" w:hAnsi="Arial" w:cs="Arial"/>
        </w:rPr>
        <w:t xml:space="preserve"> ist nicht erforderlich.</w:t>
      </w:r>
      <w:r w:rsidR="00785BB3">
        <w:rPr>
          <w:rFonts w:ascii="Arial" w:hAnsi="Arial" w:cs="Arial"/>
        </w:rPr>
        <w:t xml:space="preserve"> </w:t>
      </w:r>
      <w:r w:rsidR="00704DC1">
        <w:rPr>
          <w:rFonts w:ascii="Arial" w:hAnsi="Arial" w:cs="Arial"/>
        </w:rPr>
        <w:t xml:space="preserve">Als Werkstoff </w:t>
      </w:r>
      <w:r w:rsidR="00F7629D">
        <w:rPr>
          <w:rFonts w:ascii="Arial" w:hAnsi="Arial" w:cs="Arial"/>
        </w:rPr>
        <w:t xml:space="preserve">für alle </w:t>
      </w:r>
      <w:r w:rsidR="00785BB3">
        <w:rPr>
          <w:rFonts w:ascii="Arial" w:hAnsi="Arial" w:cs="Arial"/>
        </w:rPr>
        <w:t xml:space="preserve">tragenden </w:t>
      </w:r>
      <w:r w:rsidR="00F7629D">
        <w:rPr>
          <w:rFonts w:ascii="Arial" w:hAnsi="Arial" w:cs="Arial"/>
        </w:rPr>
        <w:t xml:space="preserve">Bauteile </w:t>
      </w:r>
      <w:r w:rsidR="0017299F">
        <w:rPr>
          <w:rFonts w:ascii="Arial" w:hAnsi="Arial" w:cs="Arial"/>
        </w:rPr>
        <w:t xml:space="preserve">setzt Raab </w:t>
      </w:r>
      <w:r w:rsidR="00846451">
        <w:rPr>
          <w:rFonts w:ascii="Arial" w:hAnsi="Arial" w:cs="Arial"/>
        </w:rPr>
        <w:t>ausschließlich den hochwertigen Edelstahl 1.4301 ein.</w:t>
      </w:r>
    </w:p>
    <w:p w14:paraId="20706F8D" w14:textId="77777777" w:rsidR="00775F9E" w:rsidRDefault="00775F9E" w:rsidP="002D2528">
      <w:pPr>
        <w:spacing w:after="0" w:line="300" w:lineRule="exact"/>
        <w:rPr>
          <w:rFonts w:ascii="Arial" w:hAnsi="Arial" w:cs="Arial"/>
        </w:rPr>
      </w:pPr>
    </w:p>
    <w:p w14:paraId="6141294F" w14:textId="5DE368CE" w:rsidR="003132EF" w:rsidRPr="000E7139" w:rsidRDefault="00A601E0" w:rsidP="002D2528">
      <w:pPr>
        <w:spacing w:after="0" w:line="300" w:lineRule="exact"/>
        <w:rPr>
          <w:rFonts w:ascii="Arial" w:hAnsi="Arial" w:cs="Arial"/>
          <w:b/>
          <w:bCs/>
        </w:rPr>
      </w:pPr>
      <w:r w:rsidRPr="000E7139">
        <w:rPr>
          <w:rFonts w:ascii="Arial" w:hAnsi="Arial" w:cs="Arial"/>
          <w:b/>
          <w:bCs/>
        </w:rPr>
        <w:t xml:space="preserve">Rahmenbedingungen </w:t>
      </w:r>
      <w:r w:rsidR="000E7139" w:rsidRPr="000E7139">
        <w:rPr>
          <w:rFonts w:ascii="Arial" w:hAnsi="Arial" w:cs="Arial"/>
          <w:b/>
          <w:bCs/>
        </w:rPr>
        <w:t>für die Montage</w:t>
      </w:r>
    </w:p>
    <w:p w14:paraId="6DB9229A" w14:textId="22695279" w:rsidR="00775F9E" w:rsidRDefault="003A591C" w:rsidP="002D2528">
      <w:pPr>
        <w:spacing w:after="0" w:line="300" w:lineRule="exact"/>
        <w:rPr>
          <w:rFonts w:ascii="Arial" w:hAnsi="Arial" w:cs="Arial"/>
        </w:rPr>
      </w:pPr>
      <w:r>
        <w:rPr>
          <w:rFonts w:ascii="Arial" w:hAnsi="Arial" w:cs="Arial"/>
        </w:rPr>
        <w:t>Das</w:t>
      </w:r>
      <w:r w:rsidR="001268B2">
        <w:rPr>
          <w:rFonts w:ascii="Arial" w:hAnsi="Arial" w:cs="Arial"/>
        </w:rPr>
        <w:t xml:space="preserve"> </w:t>
      </w:r>
      <w:r w:rsidR="00516DDD">
        <w:rPr>
          <w:rFonts w:ascii="Arial" w:hAnsi="Arial" w:cs="Arial"/>
        </w:rPr>
        <w:t>Raab DW</w:t>
      </w:r>
      <w:r w:rsidR="00064464">
        <w:rPr>
          <w:rFonts w:ascii="Arial" w:hAnsi="Arial" w:cs="Arial"/>
        </w:rPr>
        <w:t>-</w:t>
      </w:r>
      <w:proofErr w:type="spellStart"/>
      <w:r w:rsidR="00516DDD">
        <w:rPr>
          <w:rFonts w:ascii="Arial" w:hAnsi="Arial" w:cs="Arial"/>
        </w:rPr>
        <w:t>Statikset</w:t>
      </w:r>
      <w:proofErr w:type="spellEnd"/>
      <w:r w:rsidR="00B018DF">
        <w:rPr>
          <w:rFonts w:ascii="Arial" w:hAnsi="Arial" w:cs="Arial"/>
        </w:rPr>
        <w:t xml:space="preserve"> </w:t>
      </w:r>
      <w:r w:rsidR="002271A7">
        <w:rPr>
          <w:rFonts w:ascii="Arial" w:hAnsi="Arial" w:cs="Arial"/>
        </w:rPr>
        <w:t>erlaubt den</w:t>
      </w:r>
      <w:r w:rsidR="00E7674A">
        <w:rPr>
          <w:rFonts w:ascii="Arial" w:hAnsi="Arial" w:cs="Arial"/>
        </w:rPr>
        <w:t xml:space="preserve"> Anschluss von Kamin- und Kachel</w:t>
      </w:r>
      <w:r w:rsidR="00BD32E1">
        <w:rPr>
          <w:rFonts w:ascii="Arial" w:hAnsi="Arial" w:cs="Arial"/>
        </w:rPr>
        <w:t xml:space="preserve">öfen sowie Biomassekesseln </w:t>
      </w:r>
      <w:r w:rsidR="00CF1B08">
        <w:rPr>
          <w:rFonts w:ascii="Arial" w:hAnsi="Arial" w:cs="Arial"/>
        </w:rPr>
        <w:t>unter</w:t>
      </w:r>
      <w:r w:rsidR="00B55E03">
        <w:rPr>
          <w:rFonts w:ascii="Arial" w:hAnsi="Arial" w:cs="Arial"/>
        </w:rPr>
        <w:t xml:space="preserve"> folgende</w:t>
      </w:r>
      <w:r w:rsidR="00CF1B08">
        <w:rPr>
          <w:rFonts w:ascii="Arial" w:hAnsi="Arial" w:cs="Arial"/>
        </w:rPr>
        <w:t>n</w:t>
      </w:r>
      <w:r w:rsidR="00B55E03">
        <w:rPr>
          <w:rFonts w:ascii="Arial" w:hAnsi="Arial" w:cs="Arial"/>
        </w:rPr>
        <w:t xml:space="preserve"> </w:t>
      </w:r>
      <w:r w:rsidR="00BB2463">
        <w:rPr>
          <w:rFonts w:ascii="Arial" w:hAnsi="Arial" w:cs="Arial"/>
        </w:rPr>
        <w:t>Voraussetzungen</w:t>
      </w:r>
      <w:r w:rsidR="00B55E03">
        <w:rPr>
          <w:rFonts w:ascii="Arial" w:hAnsi="Arial" w:cs="Arial"/>
        </w:rPr>
        <w:t>:</w:t>
      </w:r>
    </w:p>
    <w:p w14:paraId="2F8D1F4A" w14:textId="210B3351" w:rsidR="008C2096" w:rsidRDefault="00206B19" w:rsidP="002D2528">
      <w:pPr>
        <w:pStyle w:val="Listenabsatz"/>
        <w:numPr>
          <w:ilvl w:val="0"/>
          <w:numId w:val="1"/>
        </w:numPr>
        <w:spacing w:after="0" w:line="300" w:lineRule="exact"/>
        <w:rPr>
          <w:rFonts w:ascii="Arial" w:hAnsi="Arial" w:cs="Arial"/>
        </w:rPr>
      </w:pPr>
      <w:r>
        <w:rPr>
          <w:rFonts w:ascii="Arial" w:hAnsi="Arial" w:cs="Arial"/>
        </w:rPr>
        <w:lastRenderedPageBreak/>
        <w:t xml:space="preserve">Aufbauhöhe </w:t>
      </w:r>
      <w:r w:rsidR="00775F9E">
        <w:rPr>
          <w:rFonts w:ascii="Arial" w:hAnsi="Arial" w:cs="Arial"/>
        </w:rPr>
        <w:t xml:space="preserve">bis </w:t>
      </w:r>
      <w:r w:rsidR="00785BB3">
        <w:rPr>
          <w:rFonts w:ascii="Arial" w:hAnsi="Arial" w:cs="Arial"/>
        </w:rPr>
        <w:t>zu</w:t>
      </w:r>
      <w:r w:rsidR="007422EF">
        <w:rPr>
          <w:rFonts w:ascii="Arial" w:hAnsi="Arial" w:cs="Arial"/>
        </w:rPr>
        <w:t xml:space="preserve"> 6,5 m </w:t>
      </w:r>
      <w:r w:rsidR="00775F9E">
        <w:rPr>
          <w:rFonts w:ascii="Arial" w:hAnsi="Arial" w:cs="Arial"/>
        </w:rPr>
        <w:t>ab der oberen, verstärkten Wandhalterung</w:t>
      </w:r>
    </w:p>
    <w:p w14:paraId="041CFF3F" w14:textId="3D8DA0C8" w:rsidR="00775F9E" w:rsidRDefault="00775F9E" w:rsidP="002D2528">
      <w:pPr>
        <w:pStyle w:val="Listenabsatz"/>
        <w:numPr>
          <w:ilvl w:val="0"/>
          <w:numId w:val="1"/>
        </w:numPr>
        <w:spacing w:after="0" w:line="300" w:lineRule="exact"/>
        <w:rPr>
          <w:rFonts w:ascii="Arial" w:hAnsi="Arial" w:cs="Arial"/>
        </w:rPr>
      </w:pPr>
      <w:r>
        <w:rPr>
          <w:rFonts w:ascii="Arial" w:hAnsi="Arial" w:cs="Arial"/>
        </w:rPr>
        <w:t>Nennweiten 130 bis 250</w:t>
      </w:r>
      <w:r w:rsidR="00732C07">
        <w:rPr>
          <w:rFonts w:ascii="Arial" w:hAnsi="Arial" w:cs="Arial"/>
        </w:rPr>
        <w:t> </w:t>
      </w:r>
      <w:r>
        <w:rPr>
          <w:rFonts w:ascii="Arial" w:hAnsi="Arial" w:cs="Arial"/>
        </w:rPr>
        <w:t>mm</w:t>
      </w:r>
    </w:p>
    <w:p w14:paraId="40F39EA7" w14:textId="60CB25D4" w:rsidR="00AB7939" w:rsidRDefault="00785BB3" w:rsidP="002D2528">
      <w:pPr>
        <w:pStyle w:val="Listenabsatz"/>
        <w:numPr>
          <w:ilvl w:val="0"/>
          <w:numId w:val="1"/>
        </w:numPr>
        <w:spacing w:after="0" w:line="300" w:lineRule="exact"/>
        <w:rPr>
          <w:rFonts w:ascii="Arial" w:hAnsi="Arial" w:cs="Arial"/>
        </w:rPr>
      </w:pPr>
      <w:r>
        <w:rPr>
          <w:rFonts w:ascii="Arial" w:hAnsi="Arial" w:cs="Arial"/>
        </w:rPr>
        <w:t>Maximal</w:t>
      </w:r>
      <w:r w:rsidR="00775F9E">
        <w:rPr>
          <w:rFonts w:ascii="Arial" w:hAnsi="Arial" w:cs="Arial"/>
        </w:rPr>
        <w:t xml:space="preserve"> 600</w:t>
      </w:r>
      <w:r w:rsidR="002130EA">
        <w:rPr>
          <w:rFonts w:ascii="Arial" w:hAnsi="Arial" w:cs="Arial"/>
        </w:rPr>
        <w:t> </w:t>
      </w:r>
      <w:r w:rsidR="00775F9E">
        <w:rPr>
          <w:rFonts w:ascii="Arial" w:hAnsi="Arial" w:cs="Arial"/>
        </w:rPr>
        <w:t xml:space="preserve">mm </w:t>
      </w:r>
      <w:r w:rsidR="00C9449C">
        <w:rPr>
          <w:rFonts w:ascii="Arial" w:hAnsi="Arial" w:cs="Arial"/>
        </w:rPr>
        <w:t>Wandabstand</w:t>
      </w:r>
    </w:p>
    <w:p w14:paraId="409859D3" w14:textId="22DCDBCD" w:rsidR="00775F9E" w:rsidRDefault="00775F9E" w:rsidP="0090200C">
      <w:pPr>
        <w:pStyle w:val="Listenabsatz"/>
        <w:numPr>
          <w:ilvl w:val="0"/>
          <w:numId w:val="1"/>
        </w:numPr>
        <w:spacing w:after="0" w:line="300" w:lineRule="exact"/>
        <w:rPr>
          <w:rFonts w:ascii="Arial" w:hAnsi="Arial" w:cs="Arial"/>
        </w:rPr>
      </w:pPr>
      <w:r w:rsidRPr="00775F9E">
        <w:rPr>
          <w:rFonts w:ascii="Arial" w:hAnsi="Arial" w:cs="Arial"/>
        </w:rPr>
        <w:t>Mündungshöhe b</w:t>
      </w:r>
      <w:r w:rsidR="00315CF5" w:rsidRPr="00775F9E">
        <w:rPr>
          <w:rFonts w:ascii="Arial" w:hAnsi="Arial" w:cs="Arial"/>
        </w:rPr>
        <w:t>is 25 m über Geländeoberkante</w:t>
      </w:r>
      <w:r w:rsidRPr="00775F9E">
        <w:rPr>
          <w:rFonts w:ascii="Arial" w:hAnsi="Arial" w:cs="Arial"/>
        </w:rPr>
        <w:t xml:space="preserve"> (</w:t>
      </w:r>
      <w:r w:rsidR="00315CF5" w:rsidRPr="00775F9E">
        <w:rPr>
          <w:rFonts w:ascii="Arial" w:hAnsi="Arial" w:cs="Arial"/>
        </w:rPr>
        <w:t>Geländekateg</w:t>
      </w:r>
      <w:r w:rsidR="00064537" w:rsidRPr="00775F9E">
        <w:rPr>
          <w:rFonts w:ascii="Arial" w:hAnsi="Arial" w:cs="Arial"/>
        </w:rPr>
        <w:t>orie II bis IV</w:t>
      </w:r>
      <w:r w:rsidRPr="00775F9E">
        <w:rPr>
          <w:rFonts w:ascii="Arial" w:hAnsi="Arial" w:cs="Arial"/>
        </w:rPr>
        <w:t>)</w:t>
      </w:r>
      <w:r w:rsidR="00064537" w:rsidRPr="00775F9E">
        <w:rPr>
          <w:rFonts w:ascii="Arial" w:hAnsi="Arial" w:cs="Arial"/>
        </w:rPr>
        <w:t xml:space="preserve"> </w:t>
      </w:r>
    </w:p>
    <w:p w14:paraId="40C18D7D" w14:textId="05EB21A3" w:rsidR="00775F9E" w:rsidRPr="00775F9E" w:rsidRDefault="00785BB3" w:rsidP="0090200C">
      <w:pPr>
        <w:pStyle w:val="Listenabsatz"/>
        <w:numPr>
          <w:ilvl w:val="0"/>
          <w:numId w:val="1"/>
        </w:numPr>
        <w:spacing w:after="0" w:line="300" w:lineRule="exact"/>
        <w:rPr>
          <w:rFonts w:ascii="Arial" w:hAnsi="Arial" w:cs="Arial"/>
        </w:rPr>
      </w:pPr>
      <w:r>
        <w:rPr>
          <w:rFonts w:ascii="Arial" w:hAnsi="Arial" w:cs="Arial"/>
        </w:rPr>
        <w:t>Einzelaufstellung</w:t>
      </w:r>
    </w:p>
    <w:p w14:paraId="5DD86143" w14:textId="77777777" w:rsidR="00775F9E" w:rsidRPr="00775F9E" w:rsidRDefault="00775F9E" w:rsidP="00775F9E">
      <w:pPr>
        <w:spacing w:after="0" w:line="300" w:lineRule="exact"/>
        <w:rPr>
          <w:rFonts w:ascii="Arial" w:hAnsi="Arial" w:cs="Arial"/>
        </w:rPr>
      </w:pPr>
    </w:p>
    <w:p w14:paraId="23BF8BF2" w14:textId="18386A20" w:rsidR="0015314B" w:rsidRDefault="00323A86" w:rsidP="00C46F12">
      <w:pPr>
        <w:spacing w:after="0" w:line="281" w:lineRule="auto"/>
        <w:rPr>
          <w:rFonts w:ascii="Arial" w:hAnsi="Arial" w:cs="Arial"/>
          <w14:ligatures w14:val="standardContextual"/>
        </w:rPr>
      </w:pPr>
      <w:r>
        <w:rPr>
          <w:rFonts w:ascii="Arial" w:hAnsi="Arial" w:cs="Arial"/>
          <w14:ligatures w14:val="standardContextual"/>
        </w:rPr>
        <w:t xml:space="preserve">Interessierte </w:t>
      </w:r>
      <w:r w:rsidR="00E42289">
        <w:rPr>
          <w:rFonts w:ascii="Arial" w:hAnsi="Arial" w:cs="Arial"/>
          <w14:ligatures w14:val="standardContextual"/>
        </w:rPr>
        <w:t>können</w:t>
      </w:r>
      <w:r>
        <w:rPr>
          <w:rFonts w:ascii="Arial" w:hAnsi="Arial" w:cs="Arial"/>
          <w14:ligatures w14:val="standardContextual"/>
        </w:rPr>
        <w:t xml:space="preserve"> das </w:t>
      </w:r>
      <w:r w:rsidR="008C6A36">
        <w:rPr>
          <w:rFonts w:ascii="Arial" w:hAnsi="Arial" w:cs="Arial"/>
          <w14:ligatures w14:val="standardContextual"/>
        </w:rPr>
        <w:t xml:space="preserve">umfangreiche </w:t>
      </w:r>
      <w:r>
        <w:rPr>
          <w:rFonts w:ascii="Arial" w:hAnsi="Arial" w:cs="Arial"/>
          <w14:ligatures w14:val="standardContextual"/>
        </w:rPr>
        <w:t>Seminarangebot</w:t>
      </w:r>
      <w:r w:rsidR="007A5F9B">
        <w:rPr>
          <w:rFonts w:ascii="Arial" w:hAnsi="Arial" w:cs="Arial"/>
          <w14:ligatures w14:val="standardContextual"/>
        </w:rPr>
        <w:t xml:space="preserve"> der Raab-Gruppe </w:t>
      </w:r>
      <w:r w:rsidR="00545EF1">
        <w:rPr>
          <w:rFonts w:ascii="Arial" w:hAnsi="Arial" w:cs="Arial"/>
          <w14:ligatures w14:val="standardContextual"/>
        </w:rPr>
        <w:t xml:space="preserve">in der </w:t>
      </w:r>
      <w:hyperlink r:id="rId11" w:history="1">
        <w:r w:rsidR="00545EF1" w:rsidRPr="008C6A36">
          <w:rPr>
            <w:rStyle w:val="Hyperlink"/>
            <w:rFonts w:ascii="Arial" w:hAnsi="Arial" w:cs="Arial"/>
            <w14:ligatures w14:val="standardContextual"/>
          </w:rPr>
          <w:t>Academy</w:t>
        </w:r>
      </w:hyperlink>
      <w:r w:rsidR="00E42289">
        <w:rPr>
          <w:rFonts w:ascii="Arial" w:hAnsi="Arial" w:cs="Arial"/>
          <w14:ligatures w14:val="standardContextual"/>
        </w:rPr>
        <w:t xml:space="preserve"> nutzen.</w:t>
      </w:r>
      <w:r w:rsidR="007A5F9B">
        <w:rPr>
          <w:rFonts w:ascii="Arial" w:hAnsi="Arial" w:cs="Arial"/>
          <w14:ligatures w14:val="standardContextual"/>
        </w:rPr>
        <w:t xml:space="preserve"> </w:t>
      </w:r>
    </w:p>
    <w:p w14:paraId="3308B00D" w14:textId="4CCE5C81" w:rsidR="00C05D42" w:rsidRDefault="00972EE0" w:rsidP="00C46F12">
      <w:pPr>
        <w:spacing w:after="0" w:line="281" w:lineRule="auto"/>
        <w:rPr>
          <w:rFonts w:ascii="Arial" w:hAnsi="Arial" w:cs="Arial"/>
        </w:rPr>
      </w:pPr>
      <w:r w:rsidRPr="00B9125F">
        <w:rPr>
          <w:rFonts w:ascii="Arial" w:hAnsi="Arial" w:cs="Arial"/>
          <w:noProof/>
        </w:rPr>
        <w:drawing>
          <wp:anchor distT="0" distB="0" distL="114300" distR="114300" simplePos="0" relativeHeight="251661312" behindDoc="0" locked="0" layoutInCell="1" allowOverlap="1" wp14:anchorId="4F6E6DB1" wp14:editId="3DBD7472">
            <wp:simplePos x="0" y="0"/>
            <wp:positionH relativeFrom="margin">
              <wp:posOffset>0</wp:posOffset>
            </wp:positionH>
            <wp:positionV relativeFrom="paragraph">
              <wp:posOffset>332105</wp:posOffset>
            </wp:positionV>
            <wp:extent cx="2416175" cy="3245485"/>
            <wp:effectExtent l="0" t="0" r="3175" b="0"/>
            <wp:wrapSquare wrapText="bothSides"/>
            <wp:docPr id="687881505" name="Grafik 1" descr="Ein Bild, das Himmel, Wolke, draußen,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881505" name="Grafik 1" descr="Ein Bild, das Himmel, Wolke, draußen, Gebäude enthält.&#10;&#10;KI-generierte Inhalte können fehlerhaft sein."/>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2416175" cy="324548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60B5573F" wp14:editId="54500FE0">
            <wp:simplePos x="0" y="0"/>
            <wp:positionH relativeFrom="margin">
              <wp:posOffset>2733040</wp:posOffset>
            </wp:positionH>
            <wp:positionV relativeFrom="paragraph">
              <wp:posOffset>332740</wp:posOffset>
            </wp:positionV>
            <wp:extent cx="2433955" cy="3245485"/>
            <wp:effectExtent l="0" t="0" r="4445" b="0"/>
            <wp:wrapSquare wrapText="bothSides"/>
            <wp:docPr id="1748339452" name="Grafik 1" descr="Ein Bild, das draußen, Wolke, Himmel,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339452" name="Grafik 1" descr="Ein Bild, das draußen, Wolke, Himmel, Baum enthält.&#10;&#10;KI-generierte Inhalte können fehlerhaft sein."/>
                    <pic:cNvPicPr>
                      <a:picLocks noChangeAspect="1" noChangeArrowheads="1"/>
                    </pic:cNvPicPr>
                  </pic:nvPicPr>
                  <pic:blipFill>
                    <a:blip r:embed="rId13" cstate="screen">
                      <a:extLst>
                        <a:ext uri="{28A0092B-C50C-407E-A947-70E740481C1C}">
                          <a14:useLocalDpi xmlns:a14="http://schemas.microsoft.com/office/drawing/2010/main" val="0"/>
                        </a:ext>
                      </a:extLst>
                    </a:blip>
                    <a:srcRect/>
                    <a:stretch>
                      <a:fillRect/>
                    </a:stretch>
                  </pic:blipFill>
                  <pic:spPr bwMode="auto">
                    <a:xfrm>
                      <a:off x="0" y="0"/>
                      <a:ext cx="2433955" cy="32454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5D42" w:rsidRPr="008E0511">
        <w:rPr>
          <w:rFonts w:ascii="Arial" w:hAnsi="Arial" w:cs="Arial"/>
          <w14:ligatures w14:val="standardContextual"/>
        </w:rPr>
        <w:t>Weitere Informationen zum Unternehmen</w:t>
      </w:r>
      <w:r w:rsidR="00C05D42">
        <w:rPr>
          <w:rFonts w:ascii="Arial" w:hAnsi="Arial" w:cs="Arial"/>
        </w:rPr>
        <w:t xml:space="preserve"> sind unter </w:t>
      </w:r>
      <w:hyperlink r:id="rId14" w:history="1">
        <w:r w:rsidR="00C05D42" w:rsidRPr="005045AD">
          <w:rPr>
            <w:rStyle w:val="Hyperlink"/>
            <w:rFonts w:ascii="Arial" w:hAnsi="Arial" w:cs="Arial"/>
          </w:rPr>
          <w:t>www.raab-gruppe.de</w:t>
        </w:r>
      </w:hyperlink>
      <w:r w:rsidR="00C05D42">
        <w:rPr>
          <w:rFonts w:ascii="Arial" w:hAnsi="Arial" w:cs="Arial"/>
        </w:rPr>
        <w:t xml:space="preserve"> zu finden.</w:t>
      </w:r>
    </w:p>
    <w:p w14:paraId="16C290A2" w14:textId="00271C81" w:rsidR="006B2080" w:rsidRDefault="006B2080" w:rsidP="00856CAA">
      <w:pPr>
        <w:spacing w:after="0" w:line="300" w:lineRule="exact"/>
        <w:rPr>
          <w:rFonts w:ascii="Arial" w:hAnsi="Arial" w:cs="Arial"/>
        </w:rPr>
      </w:pPr>
    </w:p>
    <w:p w14:paraId="236D0E79" w14:textId="49810737" w:rsidR="007C17D1" w:rsidRDefault="00E06A64" w:rsidP="00856CAA">
      <w:pPr>
        <w:spacing w:after="0" w:line="300" w:lineRule="exact"/>
        <w:jc w:val="both"/>
        <w:rPr>
          <w:rFonts w:ascii="Arial" w:hAnsi="Arial" w:cs="Arial"/>
        </w:rPr>
      </w:pPr>
      <w:r w:rsidRPr="00E06A64">
        <w:rPr>
          <w:rFonts w:ascii="Arial" w:hAnsi="Arial" w:cs="Arial"/>
          <w:noProof/>
        </w:rPr>
        <w:drawing>
          <wp:anchor distT="0" distB="0" distL="114300" distR="114300" simplePos="0" relativeHeight="251665408" behindDoc="0" locked="0" layoutInCell="1" allowOverlap="1" wp14:anchorId="0A6B2702" wp14:editId="24350D72">
            <wp:simplePos x="0" y="0"/>
            <wp:positionH relativeFrom="column">
              <wp:posOffset>15240</wp:posOffset>
            </wp:positionH>
            <wp:positionV relativeFrom="paragraph">
              <wp:posOffset>525780</wp:posOffset>
            </wp:positionV>
            <wp:extent cx="3773805" cy="2124075"/>
            <wp:effectExtent l="0" t="0" r="0" b="9525"/>
            <wp:wrapTopAndBottom/>
            <wp:docPr id="448498347" name="Grafik 1" descr="Ein Bild, das Zylinder, Aluminium, Silbe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498347" name="Grafik 1" descr="Ein Bild, das Zylinder, Aluminium, Silber, Design enthält.&#10;&#10;KI-generierte Inhalte können fehlerhaft sein."/>
                    <pic:cNvPicPr/>
                  </pic:nvPicPr>
                  <pic:blipFill>
                    <a:blip r:embed="rId15" cstate="screen">
                      <a:extLst>
                        <a:ext uri="{28A0092B-C50C-407E-A947-70E740481C1C}">
                          <a14:useLocalDpi xmlns:a14="http://schemas.microsoft.com/office/drawing/2010/main" val="0"/>
                        </a:ext>
                      </a:extLst>
                    </a:blip>
                    <a:stretch>
                      <a:fillRect/>
                    </a:stretch>
                  </pic:blipFill>
                  <pic:spPr>
                    <a:xfrm>
                      <a:off x="0" y="0"/>
                      <a:ext cx="3773805" cy="2124075"/>
                    </a:xfrm>
                    <a:prstGeom prst="rect">
                      <a:avLst/>
                    </a:prstGeom>
                  </pic:spPr>
                </pic:pic>
              </a:graphicData>
            </a:graphic>
            <wp14:sizeRelH relativeFrom="margin">
              <wp14:pctWidth>0</wp14:pctWidth>
            </wp14:sizeRelH>
            <wp14:sizeRelV relativeFrom="margin">
              <wp14:pctHeight>0</wp14:pctHeight>
            </wp14:sizeRelV>
          </wp:anchor>
        </w:drawing>
      </w:r>
      <w:r w:rsidR="00D30CFD">
        <w:rPr>
          <w:rFonts w:ascii="Arial" w:hAnsi="Arial" w:cs="Arial"/>
        </w:rPr>
        <w:t>Das neue DW</w:t>
      </w:r>
      <w:r w:rsidR="00064464">
        <w:rPr>
          <w:rFonts w:ascii="Arial" w:hAnsi="Arial" w:cs="Arial"/>
        </w:rPr>
        <w:t>-</w:t>
      </w:r>
      <w:proofErr w:type="spellStart"/>
      <w:r w:rsidR="00D30CFD">
        <w:rPr>
          <w:rFonts w:ascii="Arial" w:hAnsi="Arial" w:cs="Arial"/>
        </w:rPr>
        <w:t>Statikset</w:t>
      </w:r>
      <w:proofErr w:type="spellEnd"/>
      <w:r w:rsidR="00D30CFD">
        <w:rPr>
          <w:rFonts w:ascii="Arial" w:hAnsi="Arial" w:cs="Arial"/>
        </w:rPr>
        <w:t xml:space="preserve"> von Raab </w:t>
      </w:r>
      <w:r w:rsidR="00742C2A">
        <w:rPr>
          <w:rFonts w:ascii="Arial" w:hAnsi="Arial" w:cs="Arial"/>
        </w:rPr>
        <w:t>erlaubt bis zu 6,5</w:t>
      </w:r>
      <w:r w:rsidR="002D1531">
        <w:rPr>
          <w:rFonts w:ascii="Arial" w:hAnsi="Arial" w:cs="Arial"/>
        </w:rPr>
        <w:t> </w:t>
      </w:r>
      <w:r w:rsidR="00742C2A">
        <w:rPr>
          <w:rFonts w:ascii="Arial" w:hAnsi="Arial" w:cs="Arial"/>
        </w:rPr>
        <w:t>m</w:t>
      </w:r>
      <w:r w:rsidR="002D1531">
        <w:rPr>
          <w:rFonts w:ascii="Arial" w:hAnsi="Arial" w:cs="Arial"/>
        </w:rPr>
        <w:t xml:space="preserve"> </w:t>
      </w:r>
      <w:r w:rsidR="00742C2A">
        <w:rPr>
          <w:rFonts w:ascii="Arial" w:hAnsi="Arial" w:cs="Arial"/>
        </w:rPr>
        <w:t xml:space="preserve">freie Auskragung mit </w:t>
      </w:r>
      <w:r w:rsidR="00D30CFD">
        <w:rPr>
          <w:rFonts w:ascii="Arial" w:hAnsi="Arial" w:cs="Arial"/>
        </w:rPr>
        <w:t>Nachweis</w:t>
      </w:r>
      <w:r w:rsidR="006B2080">
        <w:rPr>
          <w:rFonts w:ascii="Arial" w:hAnsi="Arial" w:cs="Arial"/>
        </w:rPr>
        <w:t xml:space="preserve"> </w:t>
      </w:r>
      <w:r w:rsidR="00D30CFD">
        <w:rPr>
          <w:rFonts w:ascii="Arial" w:hAnsi="Arial" w:cs="Arial"/>
        </w:rPr>
        <w:t>nach DIN EN </w:t>
      </w:r>
      <w:r w:rsidR="00653BF8">
        <w:rPr>
          <w:rFonts w:ascii="Arial" w:hAnsi="Arial" w:cs="Arial"/>
        </w:rPr>
        <w:t>13084-1:2007</w:t>
      </w:r>
      <w:r w:rsidR="00223224">
        <w:rPr>
          <w:rFonts w:ascii="Arial" w:hAnsi="Arial" w:cs="Arial"/>
        </w:rPr>
        <w:t>.</w:t>
      </w:r>
    </w:p>
    <w:p w14:paraId="5CEB1B10" w14:textId="77777777" w:rsidR="00EE4456" w:rsidRDefault="00EE4456" w:rsidP="00856CAA">
      <w:pPr>
        <w:spacing w:after="0" w:line="300" w:lineRule="exact"/>
        <w:jc w:val="both"/>
        <w:rPr>
          <w:rFonts w:ascii="Arial" w:hAnsi="Arial" w:cs="Arial"/>
        </w:rPr>
      </w:pPr>
    </w:p>
    <w:p w14:paraId="092E5DE2" w14:textId="553D9359" w:rsidR="00223224" w:rsidRPr="007E4E7F" w:rsidRDefault="00364A29" w:rsidP="002D2528">
      <w:pPr>
        <w:spacing w:after="0" w:line="300" w:lineRule="exact"/>
        <w:jc w:val="both"/>
        <w:rPr>
          <w:rFonts w:ascii="Arial" w:hAnsi="Arial" w:cs="Arial"/>
        </w:rPr>
      </w:pPr>
      <w:r>
        <w:rPr>
          <w:rFonts w:ascii="Arial" w:hAnsi="Arial" w:cs="Arial"/>
        </w:rPr>
        <w:t>Im Detail: Der verstärkte Wandhalter (links) und d</w:t>
      </w:r>
      <w:r w:rsidR="005633DE">
        <w:rPr>
          <w:rFonts w:ascii="Arial" w:hAnsi="Arial" w:cs="Arial"/>
        </w:rPr>
        <w:t xml:space="preserve">ie statischen Klemmbänder (rechts) bewirken </w:t>
      </w:r>
      <w:r w:rsidR="00680A84">
        <w:rPr>
          <w:rFonts w:ascii="Arial" w:hAnsi="Arial" w:cs="Arial"/>
        </w:rPr>
        <w:t>eine hohe</w:t>
      </w:r>
      <w:r w:rsidR="005633DE">
        <w:rPr>
          <w:rFonts w:ascii="Arial" w:hAnsi="Arial" w:cs="Arial"/>
        </w:rPr>
        <w:t xml:space="preserve"> Standsicherheit.</w:t>
      </w:r>
    </w:p>
    <w:p w14:paraId="23B35484" w14:textId="560928C7" w:rsidR="00414867" w:rsidRDefault="00CC32AB" w:rsidP="00917A38">
      <w:pPr>
        <w:spacing w:after="180" w:line="360" w:lineRule="exact"/>
        <w:jc w:val="both"/>
        <w:rPr>
          <w:rFonts w:ascii="Arial" w:hAnsi="Arial" w:cs="Arial"/>
          <w:b/>
          <w:bCs/>
        </w:rPr>
      </w:pPr>
      <w:r w:rsidRPr="001B38A5">
        <w:rPr>
          <w:rFonts w:ascii="Arial" w:hAnsi="Arial" w:cs="Arial"/>
          <w:b/>
          <w:bCs/>
        </w:rPr>
        <w:lastRenderedPageBreak/>
        <w:t>Bildquelle: Raab-Gruppe</w:t>
      </w:r>
    </w:p>
    <w:p w14:paraId="0C61E3C7" w14:textId="0957526C"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t>Über die Raab</w:t>
      </w:r>
      <w:r>
        <w:rPr>
          <w:rFonts w:ascii="Arial" w:hAnsi="Arial" w:cs="Arial"/>
          <w:b/>
          <w:bCs/>
          <w:sz w:val="18"/>
          <w:szCs w:val="18"/>
        </w:rPr>
        <w:t>-</w:t>
      </w:r>
      <w:r w:rsidRPr="00C35F97">
        <w:rPr>
          <w:rFonts w:ascii="Arial" w:hAnsi="Arial" w:cs="Arial"/>
          <w:b/>
          <w:bCs/>
          <w:sz w:val="18"/>
          <w:szCs w:val="18"/>
        </w:rPr>
        <w:t>Gruppe</w:t>
      </w:r>
    </w:p>
    <w:p w14:paraId="226BF341" w14:textId="69FDD591"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 xml:space="preserve">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w:t>
      </w:r>
      <w:proofErr w:type="spellStart"/>
      <w:r w:rsidRPr="00D11116">
        <w:rPr>
          <w:rFonts w:ascii="Arial" w:hAnsi="Arial" w:cs="Arial"/>
          <w:sz w:val="18"/>
          <w:szCs w:val="18"/>
        </w:rPr>
        <w:t>Full</w:t>
      </w:r>
      <w:proofErr w:type="spellEnd"/>
      <w:r w:rsidRPr="00D11116">
        <w:rPr>
          <w:rFonts w:ascii="Arial" w:hAnsi="Arial" w:cs="Arial"/>
          <w:sz w:val="18"/>
          <w:szCs w:val="18"/>
        </w:rPr>
        <w:t xml:space="preserve">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6"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6E4D3623" w14:textId="77777777" w:rsidR="00674735" w:rsidRPr="00C35F97" w:rsidRDefault="00674735" w:rsidP="00674735">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t>Pressekontakt</w:t>
      </w:r>
    </w:p>
    <w:p w14:paraId="2322D5F3" w14:textId="4ECCF864" w:rsidR="00674735" w:rsidRPr="00E9799B" w:rsidRDefault="00833602" w:rsidP="00674735">
      <w:pPr>
        <w:pStyle w:val="StandardWeb"/>
        <w:spacing w:before="0" w:beforeAutospacing="0" w:after="0" w:afterAutospacing="0"/>
        <w:rPr>
          <w:rFonts w:ascii="Arial" w:hAnsi="Arial" w:cs="Arial"/>
          <w:color w:val="000000"/>
          <w:sz w:val="18"/>
          <w:szCs w:val="18"/>
        </w:rPr>
      </w:pPr>
      <w:r w:rsidRPr="009A1393">
        <w:rPr>
          <w:rFonts w:ascii="Arial" w:hAnsi="Arial" w:cs="Arial"/>
          <w:color w:val="000000"/>
          <w:sz w:val="18"/>
          <w:szCs w:val="18"/>
        </w:rPr>
        <w:t>Anna Behrendt-Faupel</w:t>
      </w:r>
      <w:r w:rsidR="00674735" w:rsidRPr="009A1393">
        <w:rPr>
          <w:rFonts w:ascii="Arial" w:hAnsi="Arial" w:cs="Arial"/>
          <w:color w:val="000000"/>
          <w:sz w:val="18"/>
          <w:szCs w:val="18"/>
        </w:rPr>
        <w:tab/>
      </w:r>
      <w:r w:rsidR="00674735" w:rsidRPr="009A1393">
        <w:rPr>
          <w:rFonts w:ascii="Arial" w:hAnsi="Arial" w:cs="Arial"/>
          <w:color w:val="000000"/>
          <w:sz w:val="18"/>
          <w:szCs w:val="18"/>
        </w:rPr>
        <w:tab/>
        <w:t xml:space="preserve">Joseph Raab GmbH &amp; Co. </w:t>
      </w:r>
      <w:r w:rsidR="00674735" w:rsidRPr="00E9799B">
        <w:rPr>
          <w:rFonts w:ascii="Arial" w:hAnsi="Arial" w:cs="Arial"/>
          <w:color w:val="000000"/>
          <w:sz w:val="18"/>
          <w:szCs w:val="18"/>
        </w:rPr>
        <w:t>KG</w:t>
      </w:r>
      <w:r w:rsidR="00674735" w:rsidRPr="00E9799B">
        <w:rPr>
          <w:rFonts w:ascii="Arial" w:hAnsi="Arial" w:cs="Arial"/>
          <w:color w:val="000000"/>
          <w:sz w:val="18"/>
          <w:szCs w:val="18"/>
        </w:rPr>
        <w:tab/>
      </w:r>
      <w:r w:rsidR="00674735" w:rsidRPr="00E9799B">
        <w:rPr>
          <w:rFonts w:ascii="Arial" w:hAnsi="Arial" w:cs="Arial"/>
          <w:color w:val="000000"/>
          <w:sz w:val="18"/>
          <w:szCs w:val="18"/>
        </w:rPr>
        <w:tab/>
        <w:t>Kutzner + Weber GmbH</w:t>
      </w:r>
    </w:p>
    <w:p w14:paraId="0A76A139"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413C84D" w14:textId="1EB99A53"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w:t>
      </w:r>
      <w:r w:rsidR="006D1A04">
        <w:rPr>
          <w:rFonts w:ascii="Arial" w:hAnsi="Arial" w:cs="Arial"/>
          <w:color w:val="000000"/>
          <w:sz w:val="18"/>
          <w:szCs w:val="18"/>
        </w:rPr>
        <w:t>103</w:t>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05F7D51E" w14:textId="709EE99D" w:rsidR="00674735" w:rsidRPr="009A5B3F" w:rsidRDefault="00311130" w:rsidP="001C7237">
      <w:pPr>
        <w:pStyle w:val="StandardWeb"/>
        <w:spacing w:before="0" w:beforeAutospacing="0" w:after="0" w:afterAutospacing="0"/>
        <w:rPr>
          <w:rFonts w:ascii="Arial" w:hAnsi="Arial" w:cs="Arial"/>
          <w:color w:val="000000"/>
          <w:sz w:val="18"/>
          <w:szCs w:val="18"/>
        </w:rPr>
      </w:pPr>
      <w:hyperlink r:id="rId17" w:history="1">
        <w:r w:rsidRPr="009A5B3F">
          <w:rPr>
            <w:rStyle w:val="Hyperlink"/>
            <w:rFonts w:ascii="Arial" w:hAnsi="Arial" w:cs="Arial"/>
            <w:sz w:val="18"/>
            <w:szCs w:val="18"/>
          </w:rPr>
          <w:t>anna.behrendt@raab-gruppe.de</w:t>
        </w:r>
      </w:hyperlink>
      <w:r w:rsidRPr="009A5B3F">
        <w:rPr>
          <w:rFonts w:ascii="Arial" w:hAnsi="Arial" w:cs="Arial"/>
          <w:sz w:val="18"/>
          <w:szCs w:val="18"/>
        </w:rPr>
        <w:t xml:space="preserve"> </w:t>
      </w:r>
      <w:r w:rsidR="00EE230D" w:rsidRPr="009A5B3F">
        <w:rPr>
          <w:rFonts w:ascii="Arial" w:hAnsi="Arial" w:cs="Arial"/>
          <w:sz w:val="18"/>
          <w:szCs w:val="18"/>
        </w:rPr>
        <w:tab/>
      </w:r>
      <w:hyperlink r:id="rId18" w:history="1">
        <w:r w:rsidR="009A5B3F" w:rsidRPr="009A5B3F">
          <w:rPr>
            <w:rStyle w:val="Hyperlink"/>
            <w:rFonts w:ascii="Arial" w:hAnsi="Arial" w:cs="Arial"/>
            <w:sz w:val="18"/>
            <w:szCs w:val="18"/>
          </w:rPr>
          <w:t>info@raab-gruppe.de</w:t>
        </w:r>
      </w:hyperlink>
      <w:r w:rsidR="00674735" w:rsidRPr="009A5B3F">
        <w:rPr>
          <w:rFonts w:ascii="Arial" w:hAnsi="Arial" w:cs="Arial"/>
          <w:color w:val="000000"/>
          <w:sz w:val="18"/>
          <w:szCs w:val="18"/>
        </w:rPr>
        <w:tab/>
      </w:r>
      <w:r w:rsidR="00674735" w:rsidRPr="009A5B3F">
        <w:rPr>
          <w:rFonts w:ascii="Arial" w:hAnsi="Arial" w:cs="Arial"/>
          <w:color w:val="000000"/>
          <w:sz w:val="18"/>
          <w:szCs w:val="18"/>
        </w:rPr>
        <w:tab/>
      </w:r>
      <w:r w:rsidR="00674735" w:rsidRPr="009A5B3F">
        <w:rPr>
          <w:rFonts w:ascii="Arial" w:hAnsi="Arial" w:cs="Arial"/>
          <w:color w:val="000000"/>
          <w:sz w:val="18"/>
          <w:szCs w:val="18"/>
        </w:rPr>
        <w:tab/>
      </w:r>
      <w:hyperlink r:id="rId19" w:history="1">
        <w:r w:rsidR="00674735" w:rsidRPr="009A5B3F">
          <w:rPr>
            <w:rStyle w:val="Hyperlink"/>
            <w:rFonts w:ascii="Arial" w:hAnsi="Arial" w:cs="Arial"/>
            <w:sz w:val="18"/>
            <w:szCs w:val="18"/>
          </w:rPr>
          <w:t>info@raab-gruppe.de</w:t>
        </w:r>
      </w:hyperlink>
    </w:p>
    <w:p w14:paraId="49C773F0" w14:textId="77777777" w:rsidR="006D1A04" w:rsidRPr="00E9799B" w:rsidRDefault="006D1A04" w:rsidP="006D1A04">
      <w:pPr>
        <w:pStyle w:val="StandardWeb"/>
        <w:spacing w:before="0" w:beforeAutospacing="0" w:after="0" w:afterAutospacing="0"/>
        <w:rPr>
          <w:rFonts w:ascii="Arial" w:hAnsi="Arial" w:cs="Arial"/>
          <w:color w:val="000000"/>
          <w:sz w:val="18"/>
          <w:szCs w:val="18"/>
        </w:rPr>
      </w:pPr>
      <w:r w:rsidRPr="005935A5">
        <w:rPr>
          <w:rStyle w:val="Hyperlink"/>
          <w:rFonts w:ascii="Arial" w:hAnsi="Arial" w:cs="Arial"/>
          <w:sz w:val="18"/>
          <w:szCs w:val="18"/>
        </w:rPr>
        <w:t>www.</w:t>
      </w:r>
      <w:hyperlink r:id="rId20" w:history="1">
        <w:r w:rsidRPr="00FA4C07">
          <w:rPr>
            <w:rStyle w:val="Hyperlink"/>
            <w:rFonts w:ascii="Arial" w:hAnsi="Arial" w:cs="Arial"/>
            <w:sz w:val="18"/>
            <w:szCs w:val="18"/>
          </w:rPr>
          <w:t>raab-gruppe.de</w:t>
        </w:r>
      </w:hyperlink>
      <w:r w:rsidRPr="00E9799B">
        <w:rPr>
          <w:rFonts w:ascii="Arial" w:hAnsi="Arial" w:cs="Arial"/>
          <w:color w:val="000000"/>
          <w:sz w:val="18"/>
          <w:szCs w:val="18"/>
        </w:rPr>
        <w:tab/>
      </w:r>
      <w:r w:rsidRPr="00E9799B">
        <w:rPr>
          <w:rFonts w:ascii="Arial" w:hAnsi="Arial" w:cs="Arial"/>
          <w:color w:val="000000"/>
          <w:sz w:val="18"/>
          <w:szCs w:val="18"/>
        </w:rPr>
        <w:tab/>
      </w:r>
      <w:hyperlink r:id="rId21" w:history="1">
        <w:r w:rsidRPr="00E9799B">
          <w:rPr>
            <w:rStyle w:val="Hyperlink"/>
            <w:rFonts w:ascii="Arial" w:hAnsi="Arial" w:cs="Arial"/>
            <w:sz w:val="18"/>
            <w:szCs w:val="18"/>
          </w:rPr>
          <w:t>www.raab-gruppe.de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22" w:history="1">
        <w:r w:rsidRPr="00E9799B">
          <w:rPr>
            <w:rStyle w:val="Hyperlink"/>
            <w:rFonts w:ascii="Arial" w:hAnsi="Arial" w:cs="Arial"/>
            <w:sz w:val="18"/>
            <w:szCs w:val="18"/>
          </w:rPr>
          <w:t>www.raab-gruppe.de</w:t>
        </w:r>
      </w:hyperlink>
    </w:p>
    <w:p w14:paraId="11B46F01" w14:textId="77777777" w:rsidR="00674735" w:rsidRPr="00C35F97" w:rsidRDefault="00674735" w:rsidP="00674735">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7F46F43"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5B6171AE"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452FF85" w14:textId="7B6FF9B2"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sidR="004D5052">
        <w:rPr>
          <w:rFonts w:ascii="Arial" w:hAnsi="Arial" w:cs="Arial"/>
          <w:sz w:val="18"/>
          <w:szCs w:val="18"/>
        </w:rPr>
        <w:t xml:space="preserve"> GmbH</w:t>
      </w:r>
    </w:p>
    <w:p w14:paraId="3F216CF4"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05DAC1A" w14:textId="77777777" w:rsidR="007D6FB7" w:rsidRPr="008513E0" w:rsidRDefault="007D6FB7" w:rsidP="007D6FB7">
      <w:pPr>
        <w:pStyle w:val="StandardWeb"/>
        <w:spacing w:before="0" w:beforeAutospacing="0" w:after="0" w:afterAutospacing="0"/>
        <w:rPr>
          <w:rStyle w:val="Hyperlink"/>
          <w:sz w:val="18"/>
          <w:szCs w:val="18"/>
        </w:rPr>
      </w:pPr>
      <w:hyperlink r:id="rId23" w:history="1">
        <w:r w:rsidRPr="008513E0">
          <w:rPr>
            <w:rStyle w:val="Hyperlink"/>
            <w:rFonts w:ascii="Arial" w:hAnsi="Arial" w:cs="Arial"/>
            <w:sz w:val="18"/>
            <w:szCs w:val="18"/>
          </w:rPr>
          <w:t>paul@waldecker-pr.de</w:t>
        </w:r>
      </w:hyperlink>
      <w:r w:rsidRPr="008513E0">
        <w:rPr>
          <w:rStyle w:val="Hyperlink"/>
          <w:rFonts w:ascii="Arial" w:hAnsi="Arial" w:cs="Arial"/>
          <w:sz w:val="18"/>
          <w:szCs w:val="18"/>
        </w:rPr>
        <w:t xml:space="preserve"> </w:t>
      </w:r>
    </w:p>
    <w:p w14:paraId="24A024A8" w14:textId="77777777" w:rsidR="007D6FB7" w:rsidRDefault="007D6FB7" w:rsidP="007D6FB7">
      <w:pPr>
        <w:pStyle w:val="StandardWeb"/>
        <w:spacing w:before="0" w:beforeAutospacing="0" w:after="0" w:afterAutospacing="0"/>
        <w:rPr>
          <w:rStyle w:val="Hyperlink"/>
          <w:rFonts w:ascii="Arial" w:hAnsi="Arial" w:cs="Arial"/>
          <w:sz w:val="18"/>
          <w:szCs w:val="18"/>
        </w:rPr>
      </w:pPr>
      <w:hyperlink r:id="rId24" w:history="1">
        <w:r w:rsidRPr="00A910A3">
          <w:rPr>
            <w:rStyle w:val="Hyperlink"/>
            <w:rFonts w:ascii="Arial" w:hAnsi="Arial" w:cs="Arial"/>
            <w:sz w:val="18"/>
            <w:szCs w:val="18"/>
          </w:rPr>
          <w:t>waldecker-pr.de</w:t>
        </w:r>
      </w:hyperlink>
    </w:p>
    <w:p w14:paraId="7E2B53C6" w14:textId="5D2993A4" w:rsidR="00C35F97" w:rsidRDefault="00C35F97" w:rsidP="007D6FB7">
      <w:pPr>
        <w:pStyle w:val="StandardWeb"/>
        <w:spacing w:before="0" w:beforeAutospacing="0" w:after="0" w:afterAutospacing="0" w:line="281" w:lineRule="auto"/>
        <w:rPr>
          <w:rFonts w:ascii="Arial" w:hAnsi="Arial" w:cs="Arial"/>
          <w:sz w:val="18"/>
          <w:szCs w:val="18"/>
        </w:rPr>
      </w:pPr>
    </w:p>
    <w:p w14:paraId="42A1C4B2" w14:textId="50ECF301" w:rsidR="006F203E" w:rsidRPr="00E350EB" w:rsidRDefault="006F203E" w:rsidP="006F203E">
      <w:pPr>
        <w:pStyle w:val="StandardWeb"/>
        <w:spacing w:before="0" w:beforeAutospacing="0" w:after="0" w:afterAutospacing="0"/>
        <w:rPr>
          <w:rFonts w:ascii="Arial" w:hAnsi="Arial" w:cs="Arial"/>
          <w:sz w:val="18"/>
          <w:szCs w:val="18"/>
        </w:rPr>
      </w:pPr>
      <w:r w:rsidRPr="00E350EB">
        <w:rPr>
          <w:rStyle w:val="Hyperlink"/>
          <w:rFonts w:ascii="Arial" w:hAnsi="Arial" w:cs="Arial"/>
          <w:color w:val="auto"/>
          <w:sz w:val="18"/>
          <w:szCs w:val="18"/>
          <w:u w:val="none"/>
        </w:rPr>
        <w:t>Referenz</w:t>
      </w:r>
      <w:r w:rsidR="008513E0" w:rsidRPr="00E350EB">
        <w:rPr>
          <w:rStyle w:val="Hyperlink"/>
          <w:rFonts w:ascii="Arial" w:hAnsi="Arial" w:cs="Arial"/>
          <w:color w:val="auto"/>
          <w:sz w:val="18"/>
          <w:szCs w:val="18"/>
          <w:u w:val="none"/>
        </w:rPr>
        <w:t>-</w:t>
      </w:r>
      <w:r w:rsidR="00FC549F" w:rsidRPr="00E350EB">
        <w:rPr>
          <w:rStyle w:val="Hyperlink"/>
          <w:rFonts w:ascii="Arial" w:hAnsi="Arial" w:cs="Arial"/>
          <w:color w:val="auto"/>
          <w:sz w:val="18"/>
          <w:szCs w:val="18"/>
          <w:u w:val="none"/>
        </w:rPr>
        <w:t>Nr.</w:t>
      </w:r>
      <w:r w:rsidRPr="00E350EB">
        <w:rPr>
          <w:rStyle w:val="Hyperlink"/>
          <w:rFonts w:ascii="Arial" w:hAnsi="Arial" w:cs="Arial"/>
          <w:color w:val="auto"/>
          <w:sz w:val="18"/>
          <w:szCs w:val="18"/>
          <w:u w:val="none"/>
        </w:rPr>
        <w:t xml:space="preserve">: </w:t>
      </w:r>
      <w:r w:rsidR="00B7514A" w:rsidRPr="00E350EB">
        <w:rPr>
          <w:rStyle w:val="Hyperlink"/>
          <w:rFonts w:ascii="Arial" w:hAnsi="Arial" w:cs="Arial"/>
          <w:color w:val="auto"/>
          <w:sz w:val="18"/>
          <w:szCs w:val="18"/>
          <w:u w:val="none"/>
        </w:rPr>
        <w:t>RA2500</w:t>
      </w:r>
      <w:r w:rsidR="00E350EB" w:rsidRPr="00E350EB">
        <w:rPr>
          <w:rStyle w:val="Hyperlink"/>
          <w:rFonts w:ascii="Arial" w:hAnsi="Arial" w:cs="Arial"/>
          <w:color w:val="auto"/>
          <w:sz w:val="18"/>
          <w:szCs w:val="18"/>
          <w:u w:val="none"/>
        </w:rPr>
        <w:t>3</w:t>
      </w:r>
      <w:r w:rsidR="00B7514A" w:rsidRPr="00E350EB">
        <w:rPr>
          <w:rStyle w:val="Hyperlink"/>
          <w:rFonts w:ascii="Arial" w:hAnsi="Arial" w:cs="Arial"/>
          <w:color w:val="auto"/>
          <w:sz w:val="18"/>
          <w:szCs w:val="18"/>
          <w:u w:val="none"/>
        </w:rPr>
        <w:t>_Info_</w:t>
      </w:r>
      <w:r w:rsidR="00E350EB" w:rsidRPr="00E350EB">
        <w:rPr>
          <w:rStyle w:val="Hyperlink"/>
          <w:rFonts w:ascii="Arial" w:hAnsi="Arial" w:cs="Arial"/>
          <w:color w:val="auto"/>
          <w:sz w:val="18"/>
          <w:szCs w:val="18"/>
          <w:u w:val="none"/>
        </w:rPr>
        <w:t>DW-</w:t>
      </w:r>
      <w:r w:rsidR="00E350EB">
        <w:rPr>
          <w:rStyle w:val="Hyperlink"/>
          <w:rFonts w:ascii="Arial" w:hAnsi="Arial" w:cs="Arial"/>
          <w:color w:val="auto"/>
          <w:sz w:val="18"/>
          <w:szCs w:val="18"/>
          <w:u w:val="none"/>
        </w:rPr>
        <w:t>Statikset</w:t>
      </w:r>
    </w:p>
    <w:sectPr w:rsidR="006F203E" w:rsidRPr="00E350EB" w:rsidSect="00EE4456">
      <w:headerReference w:type="default" r:id="rId25"/>
      <w:pgSz w:w="11906" w:h="16838"/>
      <w:pgMar w:top="2268" w:right="1588" w:bottom="1135"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BCDD44" w14:textId="77777777" w:rsidR="00EB0F36" w:rsidRDefault="00EB0F36" w:rsidP="00377ADC">
      <w:pPr>
        <w:spacing w:after="0" w:line="240" w:lineRule="auto"/>
      </w:pPr>
      <w:r>
        <w:separator/>
      </w:r>
    </w:p>
  </w:endnote>
  <w:endnote w:type="continuationSeparator" w:id="0">
    <w:p w14:paraId="62013B10" w14:textId="77777777" w:rsidR="00EB0F36" w:rsidRDefault="00EB0F36" w:rsidP="00377ADC">
      <w:pPr>
        <w:spacing w:after="0" w:line="240" w:lineRule="auto"/>
      </w:pPr>
      <w:r>
        <w:continuationSeparator/>
      </w:r>
    </w:p>
  </w:endnote>
  <w:endnote w:type="continuationNotice" w:id="1">
    <w:p w14:paraId="134551B5" w14:textId="77777777" w:rsidR="00EB0F36" w:rsidRDefault="00EB0F3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966503" w14:textId="77777777" w:rsidR="00EB0F36" w:rsidRDefault="00EB0F36" w:rsidP="00377ADC">
      <w:pPr>
        <w:spacing w:after="0" w:line="240" w:lineRule="auto"/>
      </w:pPr>
      <w:r>
        <w:separator/>
      </w:r>
    </w:p>
  </w:footnote>
  <w:footnote w:type="continuationSeparator" w:id="0">
    <w:p w14:paraId="27F5C27A" w14:textId="77777777" w:rsidR="00EB0F36" w:rsidRDefault="00EB0F36" w:rsidP="00377ADC">
      <w:pPr>
        <w:spacing w:after="0" w:line="240" w:lineRule="auto"/>
      </w:pPr>
      <w:r>
        <w:continuationSeparator/>
      </w:r>
    </w:p>
  </w:footnote>
  <w:footnote w:type="continuationNotice" w:id="1">
    <w:p w14:paraId="1E031798" w14:textId="77777777" w:rsidR="00EB0F36" w:rsidRDefault="00EB0F3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33"/>
      <w:gridCol w:w="4284"/>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2055722266" name="Grafik 205572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ED08DCA" w:rsidR="00377ADC" w:rsidRPr="00E21AB6" w:rsidRDefault="00377ADC" w:rsidP="007A3373">
    <w:pPr>
      <w:pStyle w:val="Kopfzeile"/>
      <w:rPr>
        <w:rFonts w:ascii="Arial" w:hAnsi="Arial" w:cs="Arial"/>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256273"/>
    <w:multiLevelType w:val="hybridMultilevel"/>
    <w:tmpl w:val="2E840A0C"/>
    <w:lvl w:ilvl="0" w:tplc="04070001">
      <w:start w:val="1"/>
      <w:numFmt w:val="bullet"/>
      <w:lvlText w:val=""/>
      <w:lvlJc w:val="left"/>
      <w:pPr>
        <w:ind w:left="785" w:hanging="360"/>
      </w:pPr>
      <w:rPr>
        <w:rFonts w:ascii="Symbol" w:hAnsi="Symbol" w:hint="default"/>
      </w:rPr>
    </w:lvl>
    <w:lvl w:ilvl="1" w:tplc="04070003" w:tentative="1">
      <w:start w:val="1"/>
      <w:numFmt w:val="bullet"/>
      <w:lvlText w:val="o"/>
      <w:lvlJc w:val="left"/>
      <w:pPr>
        <w:ind w:left="1505" w:hanging="360"/>
      </w:pPr>
      <w:rPr>
        <w:rFonts w:ascii="Courier New" w:hAnsi="Courier New" w:cs="Courier New" w:hint="default"/>
      </w:rPr>
    </w:lvl>
    <w:lvl w:ilvl="2" w:tplc="04070005" w:tentative="1">
      <w:start w:val="1"/>
      <w:numFmt w:val="bullet"/>
      <w:lvlText w:val=""/>
      <w:lvlJc w:val="left"/>
      <w:pPr>
        <w:ind w:left="2225" w:hanging="360"/>
      </w:pPr>
      <w:rPr>
        <w:rFonts w:ascii="Wingdings" w:hAnsi="Wingdings" w:hint="default"/>
      </w:rPr>
    </w:lvl>
    <w:lvl w:ilvl="3" w:tplc="04070001" w:tentative="1">
      <w:start w:val="1"/>
      <w:numFmt w:val="bullet"/>
      <w:lvlText w:val=""/>
      <w:lvlJc w:val="left"/>
      <w:pPr>
        <w:ind w:left="2945" w:hanging="360"/>
      </w:pPr>
      <w:rPr>
        <w:rFonts w:ascii="Symbol" w:hAnsi="Symbol" w:hint="default"/>
      </w:rPr>
    </w:lvl>
    <w:lvl w:ilvl="4" w:tplc="04070003" w:tentative="1">
      <w:start w:val="1"/>
      <w:numFmt w:val="bullet"/>
      <w:lvlText w:val="o"/>
      <w:lvlJc w:val="left"/>
      <w:pPr>
        <w:ind w:left="3665" w:hanging="360"/>
      </w:pPr>
      <w:rPr>
        <w:rFonts w:ascii="Courier New" w:hAnsi="Courier New" w:cs="Courier New" w:hint="default"/>
      </w:rPr>
    </w:lvl>
    <w:lvl w:ilvl="5" w:tplc="04070005" w:tentative="1">
      <w:start w:val="1"/>
      <w:numFmt w:val="bullet"/>
      <w:lvlText w:val=""/>
      <w:lvlJc w:val="left"/>
      <w:pPr>
        <w:ind w:left="4385" w:hanging="360"/>
      </w:pPr>
      <w:rPr>
        <w:rFonts w:ascii="Wingdings" w:hAnsi="Wingdings" w:hint="default"/>
      </w:rPr>
    </w:lvl>
    <w:lvl w:ilvl="6" w:tplc="04070001" w:tentative="1">
      <w:start w:val="1"/>
      <w:numFmt w:val="bullet"/>
      <w:lvlText w:val=""/>
      <w:lvlJc w:val="left"/>
      <w:pPr>
        <w:ind w:left="5105" w:hanging="360"/>
      </w:pPr>
      <w:rPr>
        <w:rFonts w:ascii="Symbol" w:hAnsi="Symbol" w:hint="default"/>
      </w:rPr>
    </w:lvl>
    <w:lvl w:ilvl="7" w:tplc="04070003" w:tentative="1">
      <w:start w:val="1"/>
      <w:numFmt w:val="bullet"/>
      <w:lvlText w:val="o"/>
      <w:lvlJc w:val="left"/>
      <w:pPr>
        <w:ind w:left="5825" w:hanging="360"/>
      </w:pPr>
      <w:rPr>
        <w:rFonts w:ascii="Courier New" w:hAnsi="Courier New" w:cs="Courier New" w:hint="default"/>
      </w:rPr>
    </w:lvl>
    <w:lvl w:ilvl="8" w:tplc="04070005" w:tentative="1">
      <w:start w:val="1"/>
      <w:numFmt w:val="bullet"/>
      <w:lvlText w:val=""/>
      <w:lvlJc w:val="left"/>
      <w:pPr>
        <w:ind w:left="6545" w:hanging="360"/>
      </w:pPr>
      <w:rPr>
        <w:rFonts w:ascii="Wingdings" w:hAnsi="Wingdings" w:hint="default"/>
      </w:rPr>
    </w:lvl>
  </w:abstractNum>
  <w:num w:numId="1" w16cid:durableId="10026644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20B8"/>
    <w:rsid w:val="000040C1"/>
    <w:rsid w:val="000073AD"/>
    <w:rsid w:val="000101A3"/>
    <w:rsid w:val="000124C0"/>
    <w:rsid w:val="0001485D"/>
    <w:rsid w:val="00015877"/>
    <w:rsid w:val="0001796B"/>
    <w:rsid w:val="00017D80"/>
    <w:rsid w:val="00020307"/>
    <w:rsid w:val="00020655"/>
    <w:rsid w:val="00022ADA"/>
    <w:rsid w:val="000239A6"/>
    <w:rsid w:val="00024774"/>
    <w:rsid w:val="000257E8"/>
    <w:rsid w:val="00030279"/>
    <w:rsid w:val="00033398"/>
    <w:rsid w:val="00034406"/>
    <w:rsid w:val="00035FBA"/>
    <w:rsid w:val="00036329"/>
    <w:rsid w:val="0004116F"/>
    <w:rsid w:val="000419E9"/>
    <w:rsid w:val="000425A6"/>
    <w:rsid w:val="0004276A"/>
    <w:rsid w:val="000444B9"/>
    <w:rsid w:val="00044676"/>
    <w:rsid w:val="000454A9"/>
    <w:rsid w:val="00047F9A"/>
    <w:rsid w:val="00050509"/>
    <w:rsid w:val="0005444C"/>
    <w:rsid w:val="000568CE"/>
    <w:rsid w:val="00056CCD"/>
    <w:rsid w:val="00057D2A"/>
    <w:rsid w:val="00061443"/>
    <w:rsid w:val="000617C7"/>
    <w:rsid w:val="00064464"/>
    <w:rsid w:val="00064537"/>
    <w:rsid w:val="000651D5"/>
    <w:rsid w:val="0006628B"/>
    <w:rsid w:val="00066F3E"/>
    <w:rsid w:val="00067A3F"/>
    <w:rsid w:val="00072B91"/>
    <w:rsid w:val="00074FB4"/>
    <w:rsid w:val="00076343"/>
    <w:rsid w:val="00077B66"/>
    <w:rsid w:val="00084F5A"/>
    <w:rsid w:val="0008661E"/>
    <w:rsid w:val="00086AF6"/>
    <w:rsid w:val="00091121"/>
    <w:rsid w:val="00091DC5"/>
    <w:rsid w:val="00093272"/>
    <w:rsid w:val="00095D0C"/>
    <w:rsid w:val="00095DCD"/>
    <w:rsid w:val="00096BD3"/>
    <w:rsid w:val="000A042B"/>
    <w:rsid w:val="000A1992"/>
    <w:rsid w:val="000A28ED"/>
    <w:rsid w:val="000A2D67"/>
    <w:rsid w:val="000A4168"/>
    <w:rsid w:val="000A6EC7"/>
    <w:rsid w:val="000A738A"/>
    <w:rsid w:val="000B3202"/>
    <w:rsid w:val="000B3C97"/>
    <w:rsid w:val="000B66AE"/>
    <w:rsid w:val="000B6BC5"/>
    <w:rsid w:val="000B7435"/>
    <w:rsid w:val="000C37D7"/>
    <w:rsid w:val="000C3C96"/>
    <w:rsid w:val="000C45FA"/>
    <w:rsid w:val="000C6313"/>
    <w:rsid w:val="000D12EE"/>
    <w:rsid w:val="000D16E4"/>
    <w:rsid w:val="000D18BF"/>
    <w:rsid w:val="000D29D7"/>
    <w:rsid w:val="000D2C41"/>
    <w:rsid w:val="000D4F6A"/>
    <w:rsid w:val="000D52E8"/>
    <w:rsid w:val="000D63A6"/>
    <w:rsid w:val="000D69CF"/>
    <w:rsid w:val="000D7EC6"/>
    <w:rsid w:val="000E0998"/>
    <w:rsid w:val="000E25E0"/>
    <w:rsid w:val="000E4FC7"/>
    <w:rsid w:val="000E64B9"/>
    <w:rsid w:val="000E7139"/>
    <w:rsid w:val="000E7D37"/>
    <w:rsid w:val="000E7E33"/>
    <w:rsid w:val="000F0E0D"/>
    <w:rsid w:val="000F2E75"/>
    <w:rsid w:val="000F2F0F"/>
    <w:rsid w:val="000F43B7"/>
    <w:rsid w:val="000F451F"/>
    <w:rsid w:val="000F576A"/>
    <w:rsid w:val="00102668"/>
    <w:rsid w:val="0010313D"/>
    <w:rsid w:val="00103BB0"/>
    <w:rsid w:val="0010417F"/>
    <w:rsid w:val="001055E0"/>
    <w:rsid w:val="00106D36"/>
    <w:rsid w:val="0010769F"/>
    <w:rsid w:val="00110F60"/>
    <w:rsid w:val="001112F7"/>
    <w:rsid w:val="00112EF1"/>
    <w:rsid w:val="00113C9F"/>
    <w:rsid w:val="00114347"/>
    <w:rsid w:val="00114A44"/>
    <w:rsid w:val="0012254A"/>
    <w:rsid w:val="0012574E"/>
    <w:rsid w:val="001268B2"/>
    <w:rsid w:val="001321AE"/>
    <w:rsid w:val="00132E79"/>
    <w:rsid w:val="00134C4B"/>
    <w:rsid w:val="001350B5"/>
    <w:rsid w:val="001370D3"/>
    <w:rsid w:val="0014300F"/>
    <w:rsid w:val="001439B3"/>
    <w:rsid w:val="001439C6"/>
    <w:rsid w:val="00145F5B"/>
    <w:rsid w:val="0014732E"/>
    <w:rsid w:val="001500E8"/>
    <w:rsid w:val="0015163F"/>
    <w:rsid w:val="0015265A"/>
    <w:rsid w:val="0015314B"/>
    <w:rsid w:val="0015591B"/>
    <w:rsid w:val="00155C9C"/>
    <w:rsid w:val="00156746"/>
    <w:rsid w:val="00161D2E"/>
    <w:rsid w:val="001623EA"/>
    <w:rsid w:val="0016428A"/>
    <w:rsid w:val="00165004"/>
    <w:rsid w:val="00170B20"/>
    <w:rsid w:val="00171139"/>
    <w:rsid w:val="0017299F"/>
    <w:rsid w:val="001800C0"/>
    <w:rsid w:val="001803D1"/>
    <w:rsid w:val="00181BA5"/>
    <w:rsid w:val="00181D71"/>
    <w:rsid w:val="00182A34"/>
    <w:rsid w:val="001847F4"/>
    <w:rsid w:val="00184E01"/>
    <w:rsid w:val="001901E2"/>
    <w:rsid w:val="00190712"/>
    <w:rsid w:val="00190CBC"/>
    <w:rsid w:val="00193463"/>
    <w:rsid w:val="00193BD8"/>
    <w:rsid w:val="00193C78"/>
    <w:rsid w:val="00193FA0"/>
    <w:rsid w:val="00194B64"/>
    <w:rsid w:val="00194DCA"/>
    <w:rsid w:val="00194F9D"/>
    <w:rsid w:val="001953E8"/>
    <w:rsid w:val="00196BA9"/>
    <w:rsid w:val="00196C54"/>
    <w:rsid w:val="00197031"/>
    <w:rsid w:val="001A02A9"/>
    <w:rsid w:val="001A03A1"/>
    <w:rsid w:val="001A1E52"/>
    <w:rsid w:val="001A473C"/>
    <w:rsid w:val="001A4A98"/>
    <w:rsid w:val="001A67CA"/>
    <w:rsid w:val="001A7910"/>
    <w:rsid w:val="001A7B55"/>
    <w:rsid w:val="001B152F"/>
    <w:rsid w:val="001B2E8B"/>
    <w:rsid w:val="001B477B"/>
    <w:rsid w:val="001B4CAB"/>
    <w:rsid w:val="001B4DC0"/>
    <w:rsid w:val="001B532D"/>
    <w:rsid w:val="001B5DDA"/>
    <w:rsid w:val="001B6688"/>
    <w:rsid w:val="001B6A41"/>
    <w:rsid w:val="001B7C7F"/>
    <w:rsid w:val="001C1717"/>
    <w:rsid w:val="001C433F"/>
    <w:rsid w:val="001C43C1"/>
    <w:rsid w:val="001C5096"/>
    <w:rsid w:val="001C70CC"/>
    <w:rsid w:val="001C7237"/>
    <w:rsid w:val="001C7A3F"/>
    <w:rsid w:val="001D13A5"/>
    <w:rsid w:val="001E0AC9"/>
    <w:rsid w:val="001E0D7C"/>
    <w:rsid w:val="001E154E"/>
    <w:rsid w:val="001E18B6"/>
    <w:rsid w:val="001E347C"/>
    <w:rsid w:val="001E40D3"/>
    <w:rsid w:val="001E6347"/>
    <w:rsid w:val="001E66EA"/>
    <w:rsid w:val="001E70AA"/>
    <w:rsid w:val="001F0959"/>
    <w:rsid w:val="001F1197"/>
    <w:rsid w:val="001F2393"/>
    <w:rsid w:val="001F4270"/>
    <w:rsid w:val="001F52EC"/>
    <w:rsid w:val="002009EF"/>
    <w:rsid w:val="00202766"/>
    <w:rsid w:val="00202939"/>
    <w:rsid w:val="00203316"/>
    <w:rsid w:val="002038F2"/>
    <w:rsid w:val="00204B90"/>
    <w:rsid w:val="00206B19"/>
    <w:rsid w:val="002102CE"/>
    <w:rsid w:val="00210BA9"/>
    <w:rsid w:val="00212C4B"/>
    <w:rsid w:val="002130EA"/>
    <w:rsid w:val="002140A0"/>
    <w:rsid w:val="00214C3B"/>
    <w:rsid w:val="002154CA"/>
    <w:rsid w:val="00215AD0"/>
    <w:rsid w:val="00220283"/>
    <w:rsid w:val="00220400"/>
    <w:rsid w:val="00220C9C"/>
    <w:rsid w:val="00221835"/>
    <w:rsid w:val="002225E2"/>
    <w:rsid w:val="002225EF"/>
    <w:rsid w:val="00223224"/>
    <w:rsid w:val="00224BE9"/>
    <w:rsid w:val="002265BA"/>
    <w:rsid w:val="002271A7"/>
    <w:rsid w:val="002311D2"/>
    <w:rsid w:val="002319F0"/>
    <w:rsid w:val="002323B3"/>
    <w:rsid w:val="0023255E"/>
    <w:rsid w:val="00233BBE"/>
    <w:rsid w:val="00233FEC"/>
    <w:rsid w:val="002348A0"/>
    <w:rsid w:val="0023558E"/>
    <w:rsid w:val="00237583"/>
    <w:rsid w:val="00240BA1"/>
    <w:rsid w:val="00241209"/>
    <w:rsid w:val="00242169"/>
    <w:rsid w:val="002441A1"/>
    <w:rsid w:val="00244731"/>
    <w:rsid w:val="0024545C"/>
    <w:rsid w:val="00246109"/>
    <w:rsid w:val="002477F0"/>
    <w:rsid w:val="00247AF2"/>
    <w:rsid w:val="00253079"/>
    <w:rsid w:val="00254ADD"/>
    <w:rsid w:val="00261260"/>
    <w:rsid w:val="0026393D"/>
    <w:rsid w:val="002659DF"/>
    <w:rsid w:val="002663E6"/>
    <w:rsid w:val="00271F5A"/>
    <w:rsid w:val="00272AB3"/>
    <w:rsid w:val="002739E3"/>
    <w:rsid w:val="00276778"/>
    <w:rsid w:val="00282E19"/>
    <w:rsid w:val="00284564"/>
    <w:rsid w:val="00285E43"/>
    <w:rsid w:val="00290D51"/>
    <w:rsid w:val="00295022"/>
    <w:rsid w:val="00296EBC"/>
    <w:rsid w:val="002A2533"/>
    <w:rsid w:val="002A2E19"/>
    <w:rsid w:val="002A3B2C"/>
    <w:rsid w:val="002A3CB1"/>
    <w:rsid w:val="002A484E"/>
    <w:rsid w:val="002A554E"/>
    <w:rsid w:val="002A782B"/>
    <w:rsid w:val="002B0A8B"/>
    <w:rsid w:val="002B2CFD"/>
    <w:rsid w:val="002B4DA0"/>
    <w:rsid w:val="002B67B5"/>
    <w:rsid w:val="002B68A1"/>
    <w:rsid w:val="002C193C"/>
    <w:rsid w:val="002C1B0C"/>
    <w:rsid w:val="002C1C75"/>
    <w:rsid w:val="002C4359"/>
    <w:rsid w:val="002C72E2"/>
    <w:rsid w:val="002D1531"/>
    <w:rsid w:val="002D1C9A"/>
    <w:rsid w:val="002D2528"/>
    <w:rsid w:val="002D4788"/>
    <w:rsid w:val="002D6533"/>
    <w:rsid w:val="002E1015"/>
    <w:rsid w:val="002E21E5"/>
    <w:rsid w:val="002E255E"/>
    <w:rsid w:val="002E2B7A"/>
    <w:rsid w:val="002E40B7"/>
    <w:rsid w:val="002E44E5"/>
    <w:rsid w:val="002F04D6"/>
    <w:rsid w:val="002F1EB3"/>
    <w:rsid w:val="002F20AB"/>
    <w:rsid w:val="002F6782"/>
    <w:rsid w:val="002F705F"/>
    <w:rsid w:val="00300451"/>
    <w:rsid w:val="003021AD"/>
    <w:rsid w:val="0030277A"/>
    <w:rsid w:val="00304770"/>
    <w:rsid w:val="00306C33"/>
    <w:rsid w:val="00306EBC"/>
    <w:rsid w:val="00307002"/>
    <w:rsid w:val="00311130"/>
    <w:rsid w:val="00311377"/>
    <w:rsid w:val="00311CE0"/>
    <w:rsid w:val="00311F81"/>
    <w:rsid w:val="00312682"/>
    <w:rsid w:val="00312931"/>
    <w:rsid w:val="0031303C"/>
    <w:rsid w:val="003132EF"/>
    <w:rsid w:val="00314836"/>
    <w:rsid w:val="00315CF5"/>
    <w:rsid w:val="0031670D"/>
    <w:rsid w:val="003177C4"/>
    <w:rsid w:val="003233F0"/>
    <w:rsid w:val="00323A86"/>
    <w:rsid w:val="00324A84"/>
    <w:rsid w:val="00325657"/>
    <w:rsid w:val="00326E55"/>
    <w:rsid w:val="003270F5"/>
    <w:rsid w:val="003273AC"/>
    <w:rsid w:val="00327D99"/>
    <w:rsid w:val="00332AAE"/>
    <w:rsid w:val="00335165"/>
    <w:rsid w:val="00337B59"/>
    <w:rsid w:val="003430FB"/>
    <w:rsid w:val="00345A66"/>
    <w:rsid w:val="0034709B"/>
    <w:rsid w:val="0035031C"/>
    <w:rsid w:val="00350B9E"/>
    <w:rsid w:val="00352364"/>
    <w:rsid w:val="0035312D"/>
    <w:rsid w:val="00353130"/>
    <w:rsid w:val="00353BF2"/>
    <w:rsid w:val="00353FB4"/>
    <w:rsid w:val="00360903"/>
    <w:rsid w:val="00361334"/>
    <w:rsid w:val="00362176"/>
    <w:rsid w:val="003627A5"/>
    <w:rsid w:val="00363989"/>
    <w:rsid w:val="00364A29"/>
    <w:rsid w:val="00367960"/>
    <w:rsid w:val="003679AE"/>
    <w:rsid w:val="00371F0A"/>
    <w:rsid w:val="003751C4"/>
    <w:rsid w:val="00375644"/>
    <w:rsid w:val="00375A92"/>
    <w:rsid w:val="0037760A"/>
    <w:rsid w:val="00377ADC"/>
    <w:rsid w:val="00377F0B"/>
    <w:rsid w:val="0038044E"/>
    <w:rsid w:val="00382255"/>
    <w:rsid w:val="00382D4E"/>
    <w:rsid w:val="00382DBD"/>
    <w:rsid w:val="0038342F"/>
    <w:rsid w:val="00384AB0"/>
    <w:rsid w:val="00385648"/>
    <w:rsid w:val="00385E23"/>
    <w:rsid w:val="00386568"/>
    <w:rsid w:val="00387CAE"/>
    <w:rsid w:val="003907B0"/>
    <w:rsid w:val="00394A34"/>
    <w:rsid w:val="00395051"/>
    <w:rsid w:val="003955EB"/>
    <w:rsid w:val="00395B67"/>
    <w:rsid w:val="00395F35"/>
    <w:rsid w:val="00396E76"/>
    <w:rsid w:val="003A3CEC"/>
    <w:rsid w:val="003A3D00"/>
    <w:rsid w:val="003A4A55"/>
    <w:rsid w:val="003A591C"/>
    <w:rsid w:val="003A7A20"/>
    <w:rsid w:val="003B27DE"/>
    <w:rsid w:val="003B2859"/>
    <w:rsid w:val="003B6086"/>
    <w:rsid w:val="003B708D"/>
    <w:rsid w:val="003B7B4F"/>
    <w:rsid w:val="003B7B73"/>
    <w:rsid w:val="003C02B9"/>
    <w:rsid w:val="003C1906"/>
    <w:rsid w:val="003C1EAF"/>
    <w:rsid w:val="003C2981"/>
    <w:rsid w:val="003C4943"/>
    <w:rsid w:val="003D14C5"/>
    <w:rsid w:val="003D2E49"/>
    <w:rsid w:val="003D2EA9"/>
    <w:rsid w:val="003D3CA2"/>
    <w:rsid w:val="003D4236"/>
    <w:rsid w:val="003D56DE"/>
    <w:rsid w:val="003D5E9E"/>
    <w:rsid w:val="003D608F"/>
    <w:rsid w:val="003D7736"/>
    <w:rsid w:val="003E0ABB"/>
    <w:rsid w:val="003E2157"/>
    <w:rsid w:val="003E21E1"/>
    <w:rsid w:val="003E3A4D"/>
    <w:rsid w:val="003E6301"/>
    <w:rsid w:val="003F2195"/>
    <w:rsid w:val="003F21F6"/>
    <w:rsid w:val="003F282B"/>
    <w:rsid w:val="003F3137"/>
    <w:rsid w:val="003F4557"/>
    <w:rsid w:val="003F7BE9"/>
    <w:rsid w:val="0040149F"/>
    <w:rsid w:val="004065E6"/>
    <w:rsid w:val="00406C7A"/>
    <w:rsid w:val="0040733B"/>
    <w:rsid w:val="0041477A"/>
    <w:rsid w:val="00414867"/>
    <w:rsid w:val="00416282"/>
    <w:rsid w:val="00416827"/>
    <w:rsid w:val="00416CEB"/>
    <w:rsid w:val="00416E52"/>
    <w:rsid w:val="0042014B"/>
    <w:rsid w:val="0042054F"/>
    <w:rsid w:val="004246A3"/>
    <w:rsid w:val="00427504"/>
    <w:rsid w:val="00427D0E"/>
    <w:rsid w:val="0043293F"/>
    <w:rsid w:val="00433036"/>
    <w:rsid w:val="004336C7"/>
    <w:rsid w:val="004347F0"/>
    <w:rsid w:val="00440121"/>
    <w:rsid w:val="00440423"/>
    <w:rsid w:val="0044277B"/>
    <w:rsid w:val="00443847"/>
    <w:rsid w:val="00443CB3"/>
    <w:rsid w:val="004454C3"/>
    <w:rsid w:val="00445D64"/>
    <w:rsid w:val="00447024"/>
    <w:rsid w:val="0045089B"/>
    <w:rsid w:val="00450BF0"/>
    <w:rsid w:val="00451219"/>
    <w:rsid w:val="0045172D"/>
    <w:rsid w:val="004531D4"/>
    <w:rsid w:val="00454785"/>
    <w:rsid w:val="004564FA"/>
    <w:rsid w:val="00461BD1"/>
    <w:rsid w:val="004637A6"/>
    <w:rsid w:val="00471281"/>
    <w:rsid w:val="00471CC2"/>
    <w:rsid w:val="00474F4A"/>
    <w:rsid w:val="00475BBD"/>
    <w:rsid w:val="0048022C"/>
    <w:rsid w:val="00480B41"/>
    <w:rsid w:val="00483A81"/>
    <w:rsid w:val="00485991"/>
    <w:rsid w:val="00485998"/>
    <w:rsid w:val="00486912"/>
    <w:rsid w:val="00486BB2"/>
    <w:rsid w:val="00486C09"/>
    <w:rsid w:val="00490C0A"/>
    <w:rsid w:val="0049556C"/>
    <w:rsid w:val="00495BAE"/>
    <w:rsid w:val="00497180"/>
    <w:rsid w:val="00497600"/>
    <w:rsid w:val="004A2514"/>
    <w:rsid w:val="004A42FE"/>
    <w:rsid w:val="004A50F5"/>
    <w:rsid w:val="004A517A"/>
    <w:rsid w:val="004A7AE1"/>
    <w:rsid w:val="004B07A7"/>
    <w:rsid w:val="004B2196"/>
    <w:rsid w:val="004B2608"/>
    <w:rsid w:val="004B3861"/>
    <w:rsid w:val="004B6646"/>
    <w:rsid w:val="004B6A17"/>
    <w:rsid w:val="004B750D"/>
    <w:rsid w:val="004C1FC2"/>
    <w:rsid w:val="004C2842"/>
    <w:rsid w:val="004C32CE"/>
    <w:rsid w:val="004D1915"/>
    <w:rsid w:val="004D228D"/>
    <w:rsid w:val="004D250C"/>
    <w:rsid w:val="004D5052"/>
    <w:rsid w:val="004D708B"/>
    <w:rsid w:val="004D796B"/>
    <w:rsid w:val="004E3365"/>
    <w:rsid w:val="004E37AD"/>
    <w:rsid w:val="004E50B7"/>
    <w:rsid w:val="004E6082"/>
    <w:rsid w:val="004E798C"/>
    <w:rsid w:val="004F0E72"/>
    <w:rsid w:val="004F1218"/>
    <w:rsid w:val="004F1A8B"/>
    <w:rsid w:val="004F272D"/>
    <w:rsid w:val="004F395D"/>
    <w:rsid w:val="004F7157"/>
    <w:rsid w:val="00500033"/>
    <w:rsid w:val="00500DD2"/>
    <w:rsid w:val="00502671"/>
    <w:rsid w:val="005038F4"/>
    <w:rsid w:val="00504030"/>
    <w:rsid w:val="00506D72"/>
    <w:rsid w:val="00511DB2"/>
    <w:rsid w:val="00512351"/>
    <w:rsid w:val="00512E5B"/>
    <w:rsid w:val="00514448"/>
    <w:rsid w:val="00516DDD"/>
    <w:rsid w:val="005227E3"/>
    <w:rsid w:val="00524261"/>
    <w:rsid w:val="00527343"/>
    <w:rsid w:val="00527D61"/>
    <w:rsid w:val="00532D2B"/>
    <w:rsid w:val="005331BB"/>
    <w:rsid w:val="00533BDC"/>
    <w:rsid w:val="005348F8"/>
    <w:rsid w:val="00534CB8"/>
    <w:rsid w:val="0054097D"/>
    <w:rsid w:val="0054315F"/>
    <w:rsid w:val="0054372D"/>
    <w:rsid w:val="00543FC0"/>
    <w:rsid w:val="00545957"/>
    <w:rsid w:val="00545B45"/>
    <w:rsid w:val="00545EF1"/>
    <w:rsid w:val="005463F8"/>
    <w:rsid w:val="005465A3"/>
    <w:rsid w:val="00547457"/>
    <w:rsid w:val="00550E9D"/>
    <w:rsid w:val="00552227"/>
    <w:rsid w:val="00552F26"/>
    <w:rsid w:val="0055385A"/>
    <w:rsid w:val="00553C48"/>
    <w:rsid w:val="00554C01"/>
    <w:rsid w:val="0055533B"/>
    <w:rsid w:val="005555EE"/>
    <w:rsid w:val="00556F13"/>
    <w:rsid w:val="00557EFF"/>
    <w:rsid w:val="00560BD0"/>
    <w:rsid w:val="005633DE"/>
    <w:rsid w:val="00563956"/>
    <w:rsid w:val="005639A9"/>
    <w:rsid w:val="005649A6"/>
    <w:rsid w:val="00564A3F"/>
    <w:rsid w:val="00565674"/>
    <w:rsid w:val="0056577A"/>
    <w:rsid w:val="005667C0"/>
    <w:rsid w:val="00566F1F"/>
    <w:rsid w:val="00571591"/>
    <w:rsid w:val="005731A4"/>
    <w:rsid w:val="005738DE"/>
    <w:rsid w:val="00574A78"/>
    <w:rsid w:val="00574D13"/>
    <w:rsid w:val="00574DD3"/>
    <w:rsid w:val="00575B9C"/>
    <w:rsid w:val="00576448"/>
    <w:rsid w:val="005764A6"/>
    <w:rsid w:val="00582714"/>
    <w:rsid w:val="00593062"/>
    <w:rsid w:val="0059364D"/>
    <w:rsid w:val="00593741"/>
    <w:rsid w:val="00595937"/>
    <w:rsid w:val="00597390"/>
    <w:rsid w:val="00597EDB"/>
    <w:rsid w:val="005A3917"/>
    <w:rsid w:val="005A41FF"/>
    <w:rsid w:val="005A5E33"/>
    <w:rsid w:val="005A5E8E"/>
    <w:rsid w:val="005B2521"/>
    <w:rsid w:val="005B3113"/>
    <w:rsid w:val="005B6CE1"/>
    <w:rsid w:val="005B7624"/>
    <w:rsid w:val="005B78FB"/>
    <w:rsid w:val="005C428C"/>
    <w:rsid w:val="005C482D"/>
    <w:rsid w:val="005C5AAB"/>
    <w:rsid w:val="005C5CB0"/>
    <w:rsid w:val="005C626A"/>
    <w:rsid w:val="005C638F"/>
    <w:rsid w:val="005C7B4D"/>
    <w:rsid w:val="005C7C5A"/>
    <w:rsid w:val="005D622C"/>
    <w:rsid w:val="005D67A1"/>
    <w:rsid w:val="005D7D9E"/>
    <w:rsid w:val="005E2480"/>
    <w:rsid w:val="005E3CAB"/>
    <w:rsid w:val="005E3FC6"/>
    <w:rsid w:val="005E57F1"/>
    <w:rsid w:val="005E5E37"/>
    <w:rsid w:val="005E67EC"/>
    <w:rsid w:val="005E6AEF"/>
    <w:rsid w:val="005E7BDB"/>
    <w:rsid w:val="005F09DD"/>
    <w:rsid w:val="005F21C3"/>
    <w:rsid w:val="005F4754"/>
    <w:rsid w:val="005F5156"/>
    <w:rsid w:val="005F6515"/>
    <w:rsid w:val="006026B3"/>
    <w:rsid w:val="00604CC8"/>
    <w:rsid w:val="00606106"/>
    <w:rsid w:val="0061000F"/>
    <w:rsid w:val="00615B4A"/>
    <w:rsid w:val="00615D78"/>
    <w:rsid w:val="006165E1"/>
    <w:rsid w:val="00616F44"/>
    <w:rsid w:val="0062111D"/>
    <w:rsid w:val="00622862"/>
    <w:rsid w:val="00626A55"/>
    <w:rsid w:val="00627EFF"/>
    <w:rsid w:val="00630022"/>
    <w:rsid w:val="0063345A"/>
    <w:rsid w:val="0063362C"/>
    <w:rsid w:val="006357A8"/>
    <w:rsid w:val="00640792"/>
    <w:rsid w:val="00642CCC"/>
    <w:rsid w:val="006430D0"/>
    <w:rsid w:val="00644C68"/>
    <w:rsid w:val="00645EB1"/>
    <w:rsid w:val="0064633C"/>
    <w:rsid w:val="006509B8"/>
    <w:rsid w:val="006527AC"/>
    <w:rsid w:val="00653BF8"/>
    <w:rsid w:val="006541A7"/>
    <w:rsid w:val="00654359"/>
    <w:rsid w:val="00655CC4"/>
    <w:rsid w:val="00655E60"/>
    <w:rsid w:val="0065784C"/>
    <w:rsid w:val="00657921"/>
    <w:rsid w:val="00657F78"/>
    <w:rsid w:val="0066032F"/>
    <w:rsid w:val="00660BCA"/>
    <w:rsid w:val="00661741"/>
    <w:rsid w:val="00661A69"/>
    <w:rsid w:val="00663990"/>
    <w:rsid w:val="0066488D"/>
    <w:rsid w:val="006648CC"/>
    <w:rsid w:val="0066615C"/>
    <w:rsid w:val="00671CB7"/>
    <w:rsid w:val="00672E7F"/>
    <w:rsid w:val="00674735"/>
    <w:rsid w:val="00675A0C"/>
    <w:rsid w:val="00675DDF"/>
    <w:rsid w:val="00677B1C"/>
    <w:rsid w:val="00680974"/>
    <w:rsid w:val="00680A84"/>
    <w:rsid w:val="00684748"/>
    <w:rsid w:val="006859D5"/>
    <w:rsid w:val="00686765"/>
    <w:rsid w:val="00691A45"/>
    <w:rsid w:val="00691E19"/>
    <w:rsid w:val="00692EED"/>
    <w:rsid w:val="00693F94"/>
    <w:rsid w:val="00694EC4"/>
    <w:rsid w:val="00696D43"/>
    <w:rsid w:val="006A2181"/>
    <w:rsid w:val="006A245D"/>
    <w:rsid w:val="006A3687"/>
    <w:rsid w:val="006A409A"/>
    <w:rsid w:val="006A75BD"/>
    <w:rsid w:val="006B0BE5"/>
    <w:rsid w:val="006B0E16"/>
    <w:rsid w:val="006B2080"/>
    <w:rsid w:val="006B3DDB"/>
    <w:rsid w:val="006B4A39"/>
    <w:rsid w:val="006C10FE"/>
    <w:rsid w:val="006C17F9"/>
    <w:rsid w:val="006C322D"/>
    <w:rsid w:val="006C4339"/>
    <w:rsid w:val="006C527B"/>
    <w:rsid w:val="006D1A04"/>
    <w:rsid w:val="006D201C"/>
    <w:rsid w:val="006D3AF6"/>
    <w:rsid w:val="006D701B"/>
    <w:rsid w:val="006D7568"/>
    <w:rsid w:val="006D7FAB"/>
    <w:rsid w:val="006E10A3"/>
    <w:rsid w:val="006E2745"/>
    <w:rsid w:val="006E28A1"/>
    <w:rsid w:val="006E2949"/>
    <w:rsid w:val="006E670F"/>
    <w:rsid w:val="006F1BAF"/>
    <w:rsid w:val="006F1CCB"/>
    <w:rsid w:val="006F203E"/>
    <w:rsid w:val="006F2416"/>
    <w:rsid w:val="006F2788"/>
    <w:rsid w:val="006F4D93"/>
    <w:rsid w:val="006F5A47"/>
    <w:rsid w:val="006F630A"/>
    <w:rsid w:val="0070359A"/>
    <w:rsid w:val="00704DC1"/>
    <w:rsid w:val="007056C3"/>
    <w:rsid w:val="00706AD7"/>
    <w:rsid w:val="00706C90"/>
    <w:rsid w:val="00710CC7"/>
    <w:rsid w:val="00711368"/>
    <w:rsid w:val="007143FB"/>
    <w:rsid w:val="00725B7A"/>
    <w:rsid w:val="00725BC4"/>
    <w:rsid w:val="00726763"/>
    <w:rsid w:val="00731363"/>
    <w:rsid w:val="00732C07"/>
    <w:rsid w:val="00732D02"/>
    <w:rsid w:val="00732FDE"/>
    <w:rsid w:val="00734966"/>
    <w:rsid w:val="00735BF9"/>
    <w:rsid w:val="00735CBF"/>
    <w:rsid w:val="007422EF"/>
    <w:rsid w:val="00742B9F"/>
    <w:rsid w:val="00742C2A"/>
    <w:rsid w:val="007458A1"/>
    <w:rsid w:val="0075107F"/>
    <w:rsid w:val="00751491"/>
    <w:rsid w:val="00753158"/>
    <w:rsid w:val="00756F73"/>
    <w:rsid w:val="00761FEE"/>
    <w:rsid w:val="00762561"/>
    <w:rsid w:val="00766FE8"/>
    <w:rsid w:val="00767E05"/>
    <w:rsid w:val="00767FF5"/>
    <w:rsid w:val="00771104"/>
    <w:rsid w:val="007724F6"/>
    <w:rsid w:val="0077437D"/>
    <w:rsid w:val="00775F9E"/>
    <w:rsid w:val="00781E29"/>
    <w:rsid w:val="0078401A"/>
    <w:rsid w:val="00785BB3"/>
    <w:rsid w:val="00785C90"/>
    <w:rsid w:val="00785DC9"/>
    <w:rsid w:val="0078602F"/>
    <w:rsid w:val="007914D9"/>
    <w:rsid w:val="007923A1"/>
    <w:rsid w:val="00793137"/>
    <w:rsid w:val="00794A02"/>
    <w:rsid w:val="007951B0"/>
    <w:rsid w:val="007A14BF"/>
    <w:rsid w:val="007A178D"/>
    <w:rsid w:val="007A3373"/>
    <w:rsid w:val="007A43B7"/>
    <w:rsid w:val="007A540F"/>
    <w:rsid w:val="007A5F9B"/>
    <w:rsid w:val="007A795D"/>
    <w:rsid w:val="007B03F2"/>
    <w:rsid w:val="007B225D"/>
    <w:rsid w:val="007B25E6"/>
    <w:rsid w:val="007B3CED"/>
    <w:rsid w:val="007B3EFA"/>
    <w:rsid w:val="007B485B"/>
    <w:rsid w:val="007B5CA4"/>
    <w:rsid w:val="007B72A8"/>
    <w:rsid w:val="007C075D"/>
    <w:rsid w:val="007C0EBF"/>
    <w:rsid w:val="007C1262"/>
    <w:rsid w:val="007C17D1"/>
    <w:rsid w:val="007C22D6"/>
    <w:rsid w:val="007C22EA"/>
    <w:rsid w:val="007C43DC"/>
    <w:rsid w:val="007C45EF"/>
    <w:rsid w:val="007C46A1"/>
    <w:rsid w:val="007C7211"/>
    <w:rsid w:val="007D0E4A"/>
    <w:rsid w:val="007D25A1"/>
    <w:rsid w:val="007D2E3D"/>
    <w:rsid w:val="007D2E8A"/>
    <w:rsid w:val="007D3A46"/>
    <w:rsid w:val="007D48D2"/>
    <w:rsid w:val="007D5E87"/>
    <w:rsid w:val="007D66DD"/>
    <w:rsid w:val="007D6F57"/>
    <w:rsid w:val="007D6FB7"/>
    <w:rsid w:val="007D7F65"/>
    <w:rsid w:val="007E03AD"/>
    <w:rsid w:val="007E193D"/>
    <w:rsid w:val="007E2205"/>
    <w:rsid w:val="007E2BB5"/>
    <w:rsid w:val="007E3D8A"/>
    <w:rsid w:val="007E3FC2"/>
    <w:rsid w:val="007E476F"/>
    <w:rsid w:val="007E4E7F"/>
    <w:rsid w:val="007E53A7"/>
    <w:rsid w:val="007E5CE2"/>
    <w:rsid w:val="007E5E14"/>
    <w:rsid w:val="007E668F"/>
    <w:rsid w:val="007F1FA9"/>
    <w:rsid w:val="007F7A93"/>
    <w:rsid w:val="0080051A"/>
    <w:rsid w:val="008006A9"/>
    <w:rsid w:val="00806307"/>
    <w:rsid w:val="008124E5"/>
    <w:rsid w:val="008129C1"/>
    <w:rsid w:val="00815993"/>
    <w:rsid w:val="00815B58"/>
    <w:rsid w:val="00816241"/>
    <w:rsid w:val="00816FDA"/>
    <w:rsid w:val="00820991"/>
    <w:rsid w:val="00824C4D"/>
    <w:rsid w:val="008252F7"/>
    <w:rsid w:val="0082569D"/>
    <w:rsid w:val="008264F0"/>
    <w:rsid w:val="0082712A"/>
    <w:rsid w:val="008326B3"/>
    <w:rsid w:val="008332A7"/>
    <w:rsid w:val="00833602"/>
    <w:rsid w:val="00837A44"/>
    <w:rsid w:val="00841321"/>
    <w:rsid w:val="0084322D"/>
    <w:rsid w:val="00846451"/>
    <w:rsid w:val="008474CB"/>
    <w:rsid w:val="008513E0"/>
    <w:rsid w:val="00854898"/>
    <w:rsid w:val="008549BD"/>
    <w:rsid w:val="00854CA1"/>
    <w:rsid w:val="0085552F"/>
    <w:rsid w:val="00855BAB"/>
    <w:rsid w:val="00856CAA"/>
    <w:rsid w:val="00860A49"/>
    <w:rsid w:val="00861DBD"/>
    <w:rsid w:val="0086452F"/>
    <w:rsid w:val="008646BE"/>
    <w:rsid w:val="00864FE4"/>
    <w:rsid w:val="008678A8"/>
    <w:rsid w:val="00871FE3"/>
    <w:rsid w:val="00873087"/>
    <w:rsid w:val="0087478B"/>
    <w:rsid w:val="00876211"/>
    <w:rsid w:val="0087735B"/>
    <w:rsid w:val="008802E1"/>
    <w:rsid w:val="00886BD8"/>
    <w:rsid w:val="00886C77"/>
    <w:rsid w:val="00887127"/>
    <w:rsid w:val="00887160"/>
    <w:rsid w:val="00890FC9"/>
    <w:rsid w:val="008941F3"/>
    <w:rsid w:val="0089432E"/>
    <w:rsid w:val="00895DF8"/>
    <w:rsid w:val="008A0CBA"/>
    <w:rsid w:val="008A42B4"/>
    <w:rsid w:val="008B0F89"/>
    <w:rsid w:val="008B1ADE"/>
    <w:rsid w:val="008B2D0C"/>
    <w:rsid w:val="008B4DFE"/>
    <w:rsid w:val="008B77C0"/>
    <w:rsid w:val="008C0DC0"/>
    <w:rsid w:val="008C2096"/>
    <w:rsid w:val="008C628D"/>
    <w:rsid w:val="008C6A36"/>
    <w:rsid w:val="008C738A"/>
    <w:rsid w:val="008D0A84"/>
    <w:rsid w:val="008D1649"/>
    <w:rsid w:val="008D1F3D"/>
    <w:rsid w:val="008D2307"/>
    <w:rsid w:val="008D400A"/>
    <w:rsid w:val="008D597A"/>
    <w:rsid w:val="008D6D3E"/>
    <w:rsid w:val="008E019A"/>
    <w:rsid w:val="008E0511"/>
    <w:rsid w:val="008E0674"/>
    <w:rsid w:val="008E2431"/>
    <w:rsid w:val="008E3221"/>
    <w:rsid w:val="008F0331"/>
    <w:rsid w:val="008F10AB"/>
    <w:rsid w:val="008F1D27"/>
    <w:rsid w:val="008F2CE1"/>
    <w:rsid w:val="008F3959"/>
    <w:rsid w:val="008F3C22"/>
    <w:rsid w:val="008F4A8E"/>
    <w:rsid w:val="008F5B3C"/>
    <w:rsid w:val="008F6DD2"/>
    <w:rsid w:val="008F7025"/>
    <w:rsid w:val="009011D9"/>
    <w:rsid w:val="009026B9"/>
    <w:rsid w:val="009030D7"/>
    <w:rsid w:val="00906066"/>
    <w:rsid w:val="009063F4"/>
    <w:rsid w:val="009068A4"/>
    <w:rsid w:val="00913E61"/>
    <w:rsid w:val="00914B93"/>
    <w:rsid w:val="00915C49"/>
    <w:rsid w:val="00917A38"/>
    <w:rsid w:val="00917EF3"/>
    <w:rsid w:val="0092041D"/>
    <w:rsid w:val="00920D1B"/>
    <w:rsid w:val="00921DA4"/>
    <w:rsid w:val="0092299B"/>
    <w:rsid w:val="0092465F"/>
    <w:rsid w:val="00925859"/>
    <w:rsid w:val="0092738B"/>
    <w:rsid w:val="00927E26"/>
    <w:rsid w:val="00931422"/>
    <w:rsid w:val="0093357C"/>
    <w:rsid w:val="0093631A"/>
    <w:rsid w:val="00936328"/>
    <w:rsid w:val="0093641F"/>
    <w:rsid w:val="00942AEE"/>
    <w:rsid w:val="00944AA5"/>
    <w:rsid w:val="0094642B"/>
    <w:rsid w:val="00951829"/>
    <w:rsid w:val="009527FA"/>
    <w:rsid w:val="009537D4"/>
    <w:rsid w:val="0095414E"/>
    <w:rsid w:val="0095451E"/>
    <w:rsid w:val="00954D25"/>
    <w:rsid w:val="0095517E"/>
    <w:rsid w:val="00957068"/>
    <w:rsid w:val="00960343"/>
    <w:rsid w:val="0096182E"/>
    <w:rsid w:val="00965282"/>
    <w:rsid w:val="00966773"/>
    <w:rsid w:val="0097274E"/>
    <w:rsid w:val="00972EE0"/>
    <w:rsid w:val="009742B7"/>
    <w:rsid w:val="009742E4"/>
    <w:rsid w:val="0097564D"/>
    <w:rsid w:val="00977D52"/>
    <w:rsid w:val="009811D0"/>
    <w:rsid w:val="00982CE9"/>
    <w:rsid w:val="009852D3"/>
    <w:rsid w:val="0098738B"/>
    <w:rsid w:val="00992247"/>
    <w:rsid w:val="009924A3"/>
    <w:rsid w:val="0099267F"/>
    <w:rsid w:val="0099283C"/>
    <w:rsid w:val="00992A58"/>
    <w:rsid w:val="00992BBB"/>
    <w:rsid w:val="009952DF"/>
    <w:rsid w:val="0099541B"/>
    <w:rsid w:val="00996DFE"/>
    <w:rsid w:val="009976AF"/>
    <w:rsid w:val="00997758"/>
    <w:rsid w:val="00997BB2"/>
    <w:rsid w:val="009A0593"/>
    <w:rsid w:val="009A0999"/>
    <w:rsid w:val="009A1393"/>
    <w:rsid w:val="009A19FC"/>
    <w:rsid w:val="009A2BF6"/>
    <w:rsid w:val="009A35C4"/>
    <w:rsid w:val="009A4188"/>
    <w:rsid w:val="009A4BFF"/>
    <w:rsid w:val="009A56AB"/>
    <w:rsid w:val="009A5B3F"/>
    <w:rsid w:val="009A6432"/>
    <w:rsid w:val="009A6FAF"/>
    <w:rsid w:val="009A7A4C"/>
    <w:rsid w:val="009B235A"/>
    <w:rsid w:val="009B2A72"/>
    <w:rsid w:val="009B3CD5"/>
    <w:rsid w:val="009B4AAA"/>
    <w:rsid w:val="009B52C5"/>
    <w:rsid w:val="009B694A"/>
    <w:rsid w:val="009C00F2"/>
    <w:rsid w:val="009C03E6"/>
    <w:rsid w:val="009C0CC5"/>
    <w:rsid w:val="009C0DE6"/>
    <w:rsid w:val="009C1DB1"/>
    <w:rsid w:val="009C24B7"/>
    <w:rsid w:val="009C5062"/>
    <w:rsid w:val="009C5938"/>
    <w:rsid w:val="009C6279"/>
    <w:rsid w:val="009D5FFB"/>
    <w:rsid w:val="009D7927"/>
    <w:rsid w:val="009E0FD2"/>
    <w:rsid w:val="009E13EE"/>
    <w:rsid w:val="009E76E3"/>
    <w:rsid w:val="009F04FC"/>
    <w:rsid w:val="009F3BC3"/>
    <w:rsid w:val="009F444D"/>
    <w:rsid w:val="009F44D8"/>
    <w:rsid w:val="009F5085"/>
    <w:rsid w:val="009F56E2"/>
    <w:rsid w:val="009F63A9"/>
    <w:rsid w:val="009F72F7"/>
    <w:rsid w:val="009F7E30"/>
    <w:rsid w:val="00A0299B"/>
    <w:rsid w:val="00A02FAF"/>
    <w:rsid w:val="00A034D6"/>
    <w:rsid w:val="00A03ADF"/>
    <w:rsid w:val="00A03DD5"/>
    <w:rsid w:val="00A047C8"/>
    <w:rsid w:val="00A07222"/>
    <w:rsid w:val="00A10E3F"/>
    <w:rsid w:val="00A11481"/>
    <w:rsid w:val="00A12F40"/>
    <w:rsid w:val="00A17928"/>
    <w:rsid w:val="00A21D1F"/>
    <w:rsid w:val="00A22374"/>
    <w:rsid w:val="00A24F42"/>
    <w:rsid w:val="00A26026"/>
    <w:rsid w:val="00A33380"/>
    <w:rsid w:val="00A33B6E"/>
    <w:rsid w:val="00A37A6D"/>
    <w:rsid w:val="00A422FC"/>
    <w:rsid w:val="00A44DA6"/>
    <w:rsid w:val="00A47249"/>
    <w:rsid w:val="00A54E98"/>
    <w:rsid w:val="00A55888"/>
    <w:rsid w:val="00A56BAE"/>
    <w:rsid w:val="00A56C69"/>
    <w:rsid w:val="00A56D6C"/>
    <w:rsid w:val="00A57F9D"/>
    <w:rsid w:val="00A601E0"/>
    <w:rsid w:val="00A646D9"/>
    <w:rsid w:val="00A6695D"/>
    <w:rsid w:val="00A721EC"/>
    <w:rsid w:val="00A74F50"/>
    <w:rsid w:val="00A76C37"/>
    <w:rsid w:val="00A775B1"/>
    <w:rsid w:val="00A80E7D"/>
    <w:rsid w:val="00A841E6"/>
    <w:rsid w:val="00A842CD"/>
    <w:rsid w:val="00A9229C"/>
    <w:rsid w:val="00A94D9B"/>
    <w:rsid w:val="00A954F0"/>
    <w:rsid w:val="00A961C2"/>
    <w:rsid w:val="00AA150D"/>
    <w:rsid w:val="00AA2AF2"/>
    <w:rsid w:val="00AA2C41"/>
    <w:rsid w:val="00AA2F05"/>
    <w:rsid w:val="00AA419D"/>
    <w:rsid w:val="00AA58A0"/>
    <w:rsid w:val="00AA5E58"/>
    <w:rsid w:val="00AA6363"/>
    <w:rsid w:val="00AA778A"/>
    <w:rsid w:val="00AB01B4"/>
    <w:rsid w:val="00AB2FC8"/>
    <w:rsid w:val="00AB641E"/>
    <w:rsid w:val="00AB681B"/>
    <w:rsid w:val="00AB6980"/>
    <w:rsid w:val="00AB7058"/>
    <w:rsid w:val="00AB7939"/>
    <w:rsid w:val="00AC0360"/>
    <w:rsid w:val="00AC24B7"/>
    <w:rsid w:val="00AC49F9"/>
    <w:rsid w:val="00AC62AA"/>
    <w:rsid w:val="00AD0653"/>
    <w:rsid w:val="00AD31B7"/>
    <w:rsid w:val="00AD31DC"/>
    <w:rsid w:val="00AD517B"/>
    <w:rsid w:val="00AD6363"/>
    <w:rsid w:val="00AD6690"/>
    <w:rsid w:val="00AD703B"/>
    <w:rsid w:val="00AD7256"/>
    <w:rsid w:val="00AD7D75"/>
    <w:rsid w:val="00AE28BA"/>
    <w:rsid w:val="00AE32A7"/>
    <w:rsid w:val="00AE4663"/>
    <w:rsid w:val="00AE530E"/>
    <w:rsid w:val="00AF122B"/>
    <w:rsid w:val="00AF2ABE"/>
    <w:rsid w:val="00AF4ABA"/>
    <w:rsid w:val="00AF597C"/>
    <w:rsid w:val="00B018DF"/>
    <w:rsid w:val="00B021BA"/>
    <w:rsid w:val="00B0536E"/>
    <w:rsid w:val="00B056D4"/>
    <w:rsid w:val="00B07617"/>
    <w:rsid w:val="00B103BD"/>
    <w:rsid w:val="00B11788"/>
    <w:rsid w:val="00B11975"/>
    <w:rsid w:val="00B13E8B"/>
    <w:rsid w:val="00B16AA1"/>
    <w:rsid w:val="00B16CB0"/>
    <w:rsid w:val="00B213E6"/>
    <w:rsid w:val="00B23488"/>
    <w:rsid w:val="00B252A1"/>
    <w:rsid w:val="00B258A2"/>
    <w:rsid w:val="00B26CD2"/>
    <w:rsid w:val="00B2748D"/>
    <w:rsid w:val="00B27621"/>
    <w:rsid w:val="00B30927"/>
    <w:rsid w:val="00B3271E"/>
    <w:rsid w:val="00B32FF3"/>
    <w:rsid w:val="00B33748"/>
    <w:rsid w:val="00B337E4"/>
    <w:rsid w:val="00B3453F"/>
    <w:rsid w:val="00B345F3"/>
    <w:rsid w:val="00B37D78"/>
    <w:rsid w:val="00B4035F"/>
    <w:rsid w:val="00B406B8"/>
    <w:rsid w:val="00B427A0"/>
    <w:rsid w:val="00B42F22"/>
    <w:rsid w:val="00B4523D"/>
    <w:rsid w:val="00B51550"/>
    <w:rsid w:val="00B51A93"/>
    <w:rsid w:val="00B51B12"/>
    <w:rsid w:val="00B51E3E"/>
    <w:rsid w:val="00B51EEE"/>
    <w:rsid w:val="00B525E0"/>
    <w:rsid w:val="00B52FEB"/>
    <w:rsid w:val="00B540B0"/>
    <w:rsid w:val="00B54443"/>
    <w:rsid w:val="00B5482A"/>
    <w:rsid w:val="00B54A78"/>
    <w:rsid w:val="00B55A4E"/>
    <w:rsid w:val="00B55E03"/>
    <w:rsid w:val="00B6087E"/>
    <w:rsid w:val="00B60951"/>
    <w:rsid w:val="00B63FA8"/>
    <w:rsid w:val="00B65B37"/>
    <w:rsid w:val="00B66474"/>
    <w:rsid w:val="00B66B59"/>
    <w:rsid w:val="00B6729C"/>
    <w:rsid w:val="00B67474"/>
    <w:rsid w:val="00B72113"/>
    <w:rsid w:val="00B73924"/>
    <w:rsid w:val="00B7514A"/>
    <w:rsid w:val="00B75991"/>
    <w:rsid w:val="00B75CB0"/>
    <w:rsid w:val="00B77031"/>
    <w:rsid w:val="00B770DB"/>
    <w:rsid w:val="00B80946"/>
    <w:rsid w:val="00B80CB8"/>
    <w:rsid w:val="00B813FF"/>
    <w:rsid w:val="00B83181"/>
    <w:rsid w:val="00B9125F"/>
    <w:rsid w:val="00B91649"/>
    <w:rsid w:val="00B97645"/>
    <w:rsid w:val="00B97AA4"/>
    <w:rsid w:val="00BA2EF2"/>
    <w:rsid w:val="00BA4E95"/>
    <w:rsid w:val="00BA523A"/>
    <w:rsid w:val="00BA67DC"/>
    <w:rsid w:val="00BA6ABB"/>
    <w:rsid w:val="00BB2463"/>
    <w:rsid w:val="00BB2B2F"/>
    <w:rsid w:val="00BB2F79"/>
    <w:rsid w:val="00BB53AD"/>
    <w:rsid w:val="00BC1288"/>
    <w:rsid w:val="00BC4504"/>
    <w:rsid w:val="00BC50E8"/>
    <w:rsid w:val="00BC68FA"/>
    <w:rsid w:val="00BD0E89"/>
    <w:rsid w:val="00BD32E1"/>
    <w:rsid w:val="00BD3976"/>
    <w:rsid w:val="00BD61E1"/>
    <w:rsid w:val="00BD6628"/>
    <w:rsid w:val="00BD6BD2"/>
    <w:rsid w:val="00BE25CE"/>
    <w:rsid w:val="00BE2CD4"/>
    <w:rsid w:val="00BE3990"/>
    <w:rsid w:val="00BE3FB1"/>
    <w:rsid w:val="00BE5B23"/>
    <w:rsid w:val="00BE60F2"/>
    <w:rsid w:val="00BE61B5"/>
    <w:rsid w:val="00BE708B"/>
    <w:rsid w:val="00BF02C0"/>
    <w:rsid w:val="00C00067"/>
    <w:rsid w:val="00C031BC"/>
    <w:rsid w:val="00C04296"/>
    <w:rsid w:val="00C04A85"/>
    <w:rsid w:val="00C05BAC"/>
    <w:rsid w:val="00C05D42"/>
    <w:rsid w:val="00C07837"/>
    <w:rsid w:val="00C12865"/>
    <w:rsid w:val="00C140C3"/>
    <w:rsid w:val="00C16562"/>
    <w:rsid w:val="00C172B7"/>
    <w:rsid w:val="00C17B57"/>
    <w:rsid w:val="00C20173"/>
    <w:rsid w:val="00C301C8"/>
    <w:rsid w:val="00C3029B"/>
    <w:rsid w:val="00C308DA"/>
    <w:rsid w:val="00C3185A"/>
    <w:rsid w:val="00C330E7"/>
    <w:rsid w:val="00C3359D"/>
    <w:rsid w:val="00C33BEE"/>
    <w:rsid w:val="00C33EB8"/>
    <w:rsid w:val="00C35157"/>
    <w:rsid w:val="00C35F97"/>
    <w:rsid w:val="00C36EF4"/>
    <w:rsid w:val="00C3755D"/>
    <w:rsid w:val="00C40223"/>
    <w:rsid w:val="00C421ED"/>
    <w:rsid w:val="00C44DCE"/>
    <w:rsid w:val="00C46A55"/>
    <w:rsid w:val="00C46F12"/>
    <w:rsid w:val="00C501F8"/>
    <w:rsid w:val="00C50AF5"/>
    <w:rsid w:val="00C52FB7"/>
    <w:rsid w:val="00C56158"/>
    <w:rsid w:val="00C60584"/>
    <w:rsid w:val="00C61471"/>
    <w:rsid w:val="00C6193A"/>
    <w:rsid w:val="00C63C46"/>
    <w:rsid w:val="00C64361"/>
    <w:rsid w:val="00C655D3"/>
    <w:rsid w:val="00C668B5"/>
    <w:rsid w:val="00C67155"/>
    <w:rsid w:val="00C70993"/>
    <w:rsid w:val="00C7174E"/>
    <w:rsid w:val="00C717C3"/>
    <w:rsid w:val="00C74011"/>
    <w:rsid w:val="00C74676"/>
    <w:rsid w:val="00C753CB"/>
    <w:rsid w:val="00C76B63"/>
    <w:rsid w:val="00C803C6"/>
    <w:rsid w:val="00C81782"/>
    <w:rsid w:val="00C83816"/>
    <w:rsid w:val="00C86347"/>
    <w:rsid w:val="00C86435"/>
    <w:rsid w:val="00C86641"/>
    <w:rsid w:val="00C86E93"/>
    <w:rsid w:val="00C9449C"/>
    <w:rsid w:val="00C9478F"/>
    <w:rsid w:val="00C95C22"/>
    <w:rsid w:val="00C961B3"/>
    <w:rsid w:val="00C97DED"/>
    <w:rsid w:val="00CA09C9"/>
    <w:rsid w:val="00CA1F4E"/>
    <w:rsid w:val="00CA3F16"/>
    <w:rsid w:val="00CA6052"/>
    <w:rsid w:val="00CA723E"/>
    <w:rsid w:val="00CA7D7C"/>
    <w:rsid w:val="00CB10F4"/>
    <w:rsid w:val="00CB1F1B"/>
    <w:rsid w:val="00CC05E5"/>
    <w:rsid w:val="00CC067D"/>
    <w:rsid w:val="00CC24A4"/>
    <w:rsid w:val="00CC32AB"/>
    <w:rsid w:val="00CC340D"/>
    <w:rsid w:val="00CC35E2"/>
    <w:rsid w:val="00CC424E"/>
    <w:rsid w:val="00CD0E77"/>
    <w:rsid w:val="00CD4896"/>
    <w:rsid w:val="00CD4B8E"/>
    <w:rsid w:val="00CD557E"/>
    <w:rsid w:val="00CD580B"/>
    <w:rsid w:val="00CD6C4F"/>
    <w:rsid w:val="00CD727D"/>
    <w:rsid w:val="00CE138E"/>
    <w:rsid w:val="00CE3FB7"/>
    <w:rsid w:val="00CE475A"/>
    <w:rsid w:val="00CE57CC"/>
    <w:rsid w:val="00CE7BE1"/>
    <w:rsid w:val="00CF138D"/>
    <w:rsid w:val="00CF1B08"/>
    <w:rsid w:val="00D00380"/>
    <w:rsid w:val="00D0068E"/>
    <w:rsid w:val="00D01C32"/>
    <w:rsid w:val="00D037F7"/>
    <w:rsid w:val="00D11116"/>
    <w:rsid w:val="00D11561"/>
    <w:rsid w:val="00D12ACE"/>
    <w:rsid w:val="00D15B78"/>
    <w:rsid w:val="00D17371"/>
    <w:rsid w:val="00D21E93"/>
    <w:rsid w:val="00D23C57"/>
    <w:rsid w:val="00D2690C"/>
    <w:rsid w:val="00D27808"/>
    <w:rsid w:val="00D278C3"/>
    <w:rsid w:val="00D27C28"/>
    <w:rsid w:val="00D30CFD"/>
    <w:rsid w:val="00D32E00"/>
    <w:rsid w:val="00D3406B"/>
    <w:rsid w:val="00D37553"/>
    <w:rsid w:val="00D376BD"/>
    <w:rsid w:val="00D40262"/>
    <w:rsid w:val="00D403E7"/>
    <w:rsid w:val="00D40BC8"/>
    <w:rsid w:val="00D42B5C"/>
    <w:rsid w:val="00D43B0C"/>
    <w:rsid w:val="00D51B3A"/>
    <w:rsid w:val="00D57608"/>
    <w:rsid w:val="00D57B11"/>
    <w:rsid w:val="00D62C48"/>
    <w:rsid w:val="00D62DFF"/>
    <w:rsid w:val="00D62E31"/>
    <w:rsid w:val="00D64974"/>
    <w:rsid w:val="00D6618E"/>
    <w:rsid w:val="00D661AF"/>
    <w:rsid w:val="00D67E9B"/>
    <w:rsid w:val="00D701E3"/>
    <w:rsid w:val="00D7080C"/>
    <w:rsid w:val="00D7152A"/>
    <w:rsid w:val="00D75C5E"/>
    <w:rsid w:val="00D75EC4"/>
    <w:rsid w:val="00D76F31"/>
    <w:rsid w:val="00D773EA"/>
    <w:rsid w:val="00D80925"/>
    <w:rsid w:val="00D80AB7"/>
    <w:rsid w:val="00D85051"/>
    <w:rsid w:val="00D86791"/>
    <w:rsid w:val="00D933AA"/>
    <w:rsid w:val="00D937CD"/>
    <w:rsid w:val="00D974B8"/>
    <w:rsid w:val="00DA1543"/>
    <w:rsid w:val="00DA3146"/>
    <w:rsid w:val="00DA5C15"/>
    <w:rsid w:val="00DA61B7"/>
    <w:rsid w:val="00DA6330"/>
    <w:rsid w:val="00DA7D2B"/>
    <w:rsid w:val="00DB0AB6"/>
    <w:rsid w:val="00DB231B"/>
    <w:rsid w:val="00DB300B"/>
    <w:rsid w:val="00DB5789"/>
    <w:rsid w:val="00DB6F65"/>
    <w:rsid w:val="00DB7456"/>
    <w:rsid w:val="00DB7DBF"/>
    <w:rsid w:val="00DC08F2"/>
    <w:rsid w:val="00DC0F15"/>
    <w:rsid w:val="00DC3776"/>
    <w:rsid w:val="00DC57A2"/>
    <w:rsid w:val="00DC74E9"/>
    <w:rsid w:val="00DD0CD3"/>
    <w:rsid w:val="00DD50E3"/>
    <w:rsid w:val="00DD5477"/>
    <w:rsid w:val="00DD777B"/>
    <w:rsid w:val="00DE0422"/>
    <w:rsid w:val="00DE1465"/>
    <w:rsid w:val="00DE2102"/>
    <w:rsid w:val="00DE32F6"/>
    <w:rsid w:val="00DE5660"/>
    <w:rsid w:val="00DE5C3E"/>
    <w:rsid w:val="00DE5FFE"/>
    <w:rsid w:val="00DE663F"/>
    <w:rsid w:val="00DF08E6"/>
    <w:rsid w:val="00DF4340"/>
    <w:rsid w:val="00DF7899"/>
    <w:rsid w:val="00E01680"/>
    <w:rsid w:val="00E01C31"/>
    <w:rsid w:val="00E02B2D"/>
    <w:rsid w:val="00E04A69"/>
    <w:rsid w:val="00E0557A"/>
    <w:rsid w:val="00E05E04"/>
    <w:rsid w:val="00E06A64"/>
    <w:rsid w:val="00E06C73"/>
    <w:rsid w:val="00E106A7"/>
    <w:rsid w:val="00E10C82"/>
    <w:rsid w:val="00E11437"/>
    <w:rsid w:val="00E13F0D"/>
    <w:rsid w:val="00E173FF"/>
    <w:rsid w:val="00E20015"/>
    <w:rsid w:val="00E20342"/>
    <w:rsid w:val="00E20935"/>
    <w:rsid w:val="00E21AB6"/>
    <w:rsid w:val="00E2351D"/>
    <w:rsid w:val="00E24A68"/>
    <w:rsid w:val="00E264CA"/>
    <w:rsid w:val="00E317E6"/>
    <w:rsid w:val="00E350EB"/>
    <w:rsid w:val="00E35553"/>
    <w:rsid w:val="00E359F6"/>
    <w:rsid w:val="00E36C37"/>
    <w:rsid w:val="00E36CF0"/>
    <w:rsid w:val="00E371E9"/>
    <w:rsid w:val="00E372B6"/>
    <w:rsid w:val="00E37FC6"/>
    <w:rsid w:val="00E40497"/>
    <w:rsid w:val="00E42289"/>
    <w:rsid w:val="00E462A6"/>
    <w:rsid w:val="00E46589"/>
    <w:rsid w:val="00E50B17"/>
    <w:rsid w:val="00E52AD4"/>
    <w:rsid w:val="00E53255"/>
    <w:rsid w:val="00E572E7"/>
    <w:rsid w:val="00E6077C"/>
    <w:rsid w:val="00E612BB"/>
    <w:rsid w:val="00E61708"/>
    <w:rsid w:val="00E62AFC"/>
    <w:rsid w:val="00E64270"/>
    <w:rsid w:val="00E653B7"/>
    <w:rsid w:val="00E71F74"/>
    <w:rsid w:val="00E7216E"/>
    <w:rsid w:val="00E73894"/>
    <w:rsid w:val="00E741F3"/>
    <w:rsid w:val="00E74893"/>
    <w:rsid w:val="00E750FF"/>
    <w:rsid w:val="00E75E24"/>
    <w:rsid w:val="00E7674A"/>
    <w:rsid w:val="00E77353"/>
    <w:rsid w:val="00E777F5"/>
    <w:rsid w:val="00E778D8"/>
    <w:rsid w:val="00E80617"/>
    <w:rsid w:val="00E82C83"/>
    <w:rsid w:val="00E9088C"/>
    <w:rsid w:val="00E908B0"/>
    <w:rsid w:val="00E94355"/>
    <w:rsid w:val="00E9476C"/>
    <w:rsid w:val="00E95402"/>
    <w:rsid w:val="00EA06BB"/>
    <w:rsid w:val="00EA0C51"/>
    <w:rsid w:val="00EA15E1"/>
    <w:rsid w:val="00EA16E2"/>
    <w:rsid w:val="00EA39F4"/>
    <w:rsid w:val="00EA3D0E"/>
    <w:rsid w:val="00EA58B8"/>
    <w:rsid w:val="00EA6688"/>
    <w:rsid w:val="00EA7072"/>
    <w:rsid w:val="00EB022F"/>
    <w:rsid w:val="00EB027E"/>
    <w:rsid w:val="00EB0F36"/>
    <w:rsid w:val="00EB1E53"/>
    <w:rsid w:val="00EB3D77"/>
    <w:rsid w:val="00EB7263"/>
    <w:rsid w:val="00EC1361"/>
    <w:rsid w:val="00EC1F9E"/>
    <w:rsid w:val="00EC3676"/>
    <w:rsid w:val="00EC7801"/>
    <w:rsid w:val="00EC7C7A"/>
    <w:rsid w:val="00EE230D"/>
    <w:rsid w:val="00EE3168"/>
    <w:rsid w:val="00EE3746"/>
    <w:rsid w:val="00EE3ABC"/>
    <w:rsid w:val="00EE3BEF"/>
    <w:rsid w:val="00EE4456"/>
    <w:rsid w:val="00EE44ED"/>
    <w:rsid w:val="00EE4906"/>
    <w:rsid w:val="00EF0047"/>
    <w:rsid w:val="00EF2604"/>
    <w:rsid w:val="00EF2F2B"/>
    <w:rsid w:val="00EF31C2"/>
    <w:rsid w:val="00EF38F2"/>
    <w:rsid w:val="00EF5EF0"/>
    <w:rsid w:val="00EF787E"/>
    <w:rsid w:val="00EF78A4"/>
    <w:rsid w:val="00F03D55"/>
    <w:rsid w:val="00F0489E"/>
    <w:rsid w:val="00F049DD"/>
    <w:rsid w:val="00F054E2"/>
    <w:rsid w:val="00F061EC"/>
    <w:rsid w:val="00F06B25"/>
    <w:rsid w:val="00F072DA"/>
    <w:rsid w:val="00F1094B"/>
    <w:rsid w:val="00F153F3"/>
    <w:rsid w:val="00F1586E"/>
    <w:rsid w:val="00F16A65"/>
    <w:rsid w:val="00F16DF7"/>
    <w:rsid w:val="00F17025"/>
    <w:rsid w:val="00F172A1"/>
    <w:rsid w:val="00F17ED0"/>
    <w:rsid w:val="00F201E3"/>
    <w:rsid w:val="00F23971"/>
    <w:rsid w:val="00F24ABC"/>
    <w:rsid w:val="00F24E67"/>
    <w:rsid w:val="00F24ED9"/>
    <w:rsid w:val="00F27423"/>
    <w:rsid w:val="00F30E21"/>
    <w:rsid w:val="00F3128E"/>
    <w:rsid w:val="00F32BE3"/>
    <w:rsid w:val="00F33D5A"/>
    <w:rsid w:val="00F3417A"/>
    <w:rsid w:val="00F379D8"/>
    <w:rsid w:val="00F4015A"/>
    <w:rsid w:val="00F41708"/>
    <w:rsid w:val="00F449E7"/>
    <w:rsid w:val="00F45001"/>
    <w:rsid w:val="00F45352"/>
    <w:rsid w:val="00F5028A"/>
    <w:rsid w:val="00F53498"/>
    <w:rsid w:val="00F53C52"/>
    <w:rsid w:val="00F572A8"/>
    <w:rsid w:val="00F5773A"/>
    <w:rsid w:val="00F57F75"/>
    <w:rsid w:val="00F61F2E"/>
    <w:rsid w:val="00F6436F"/>
    <w:rsid w:val="00F64505"/>
    <w:rsid w:val="00F6719F"/>
    <w:rsid w:val="00F67A39"/>
    <w:rsid w:val="00F71017"/>
    <w:rsid w:val="00F71CA4"/>
    <w:rsid w:val="00F72044"/>
    <w:rsid w:val="00F73F8E"/>
    <w:rsid w:val="00F74871"/>
    <w:rsid w:val="00F7629D"/>
    <w:rsid w:val="00F773B0"/>
    <w:rsid w:val="00F77E23"/>
    <w:rsid w:val="00F81B9E"/>
    <w:rsid w:val="00F8434D"/>
    <w:rsid w:val="00F8491E"/>
    <w:rsid w:val="00F85563"/>
    <w:rsid w:val="00F86D22"/>
    <w:rsid w:val="00F87CCE"/>
    <w:rsid w:val="00F90BAD"/>
    <w:rsid w:val="00F93DC7"/>
    <w:rsid w:val="00F942A4"/>
    <w:rsid w:val="00F95CBD"/>
    <w:rsid w:val="00F97DCD"/>
    <w:rsid w:val="00FA015F"/>
    <w:rsid w:val="00FA101E"/>
    <w:rsid w:val="00FA60D8"/>
    <w:rsid w:val="00FA63F3"/>
    <w:rsid w:val="00FA6C93"/>
    <w:rsid w:val="00FA6D90"/>
    <w:rsid w:val="00FB1C56"/>
    <w:rsid w:val="00FB25C0"/>
    <w:rsid w:val="00FB2D34"/>
    <w:rsid w:val="00FB39DF"/>
    <w:rsid w:val="00FB4149"/>
    <w:rsid w:val="00FB53B4"/>
    <w:rsid w:val="00FB596D"/>
    <w:rsid w:val="00FB7ACA"/>
    <w:rsid w:val="00FC0A11"/>
    <w:rsid w:val="00FC10F9"/>
    <w:rsid w:val="00FC3BFC"/>
    <w:rsid w:val="00FC5129"/>
    <w:rsid w:val="00FC52A4"/>
    <w:rsid w:val="00FC549F"/>
    <w:rsid w:val="00FC7641"/>
    <w:rsid w:val="00FD2D83"/>
    <w:rsid w:val="00FD3CB1"/>
    <w:rsid w:val="00FD405F"/>
    <w:rsid w:val="00FD5B80"/>
    <w:rsid w:val="00FD65A9"/>
    <w:rsid w:val="00FD6FAD"/>
    <w:rsid w:val="00FD72F2"/>
    <w:rsid w:val="00FD7DCE"/>
    <w:rsid w:val="00FE01C4"/>
    <w:rsid w:val="00FE232A"/>
    <w:rsid w:val="00FE23A6"/>
    <w:rsid w:val="00FE4A1D"/>
    <w:rsid w:val="00FE52B5"/>
    <w:rsid w:val="00FE5974"/>
    <w:rsid w:val="00FE6C97"/>
    <w:rsid w:val="00FF07F4"/>
    <w:rsid w:val="00FF114C"/>
    <w:rsid w:val="00FF1F79"/>
    <w:rsid w:val="00FF4454"/>
    <w:rsid w:val="00FF4D26"/>
    <w:rsid w:val="00FF5F3D"/>
    <w:rsid w:val="00FF79EE"/>
    <w:rsid w:val="00FF7A51"/>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 w:type="paragraph" w:styleId="Listenabsatz">
    <w:name w:val="List Paragraph"/>
    <w:basedOn w:val="Standard"/>
    <w:uiPriority w:val="34"/>
    <w:qFormat/>
    <w:rsid w:val="00B55E0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3856219">
      <w:bodyDiv w:val="1"/>
      <w:marLeft w:val="0"/>
      <w:marRight w:val="0"/>
      <w:marTop w:val="0"/>
      <w:marBottom w:val="0"/>
      <w:divBdr>
        <w:top w:val="none" w:sz="0" w:space="0" w:color="auto"/>
        <w:left w:val="none" w:sz="0" w:space="0" w:color="auto"/>
        <w:bottom w:val="none" w:sz="0" w:space="0" w:color="auto"/>
        <w:right w:val="none" w:sz="0" w:space="0" w:color="auto"/>
      </w:divBdr>
    </w:div>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mailto:info@raab-gruppe.de"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file://SPRDC/Daten/Raab-Gruppe/PIs/2022-02%20IFH%20intherm/www.raab-gruppe.de"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mailto:anna.behrendt@raab-gruppe.d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raab-gruppe.de" TargetMode="External"/><Relationship Id="rId20" Type="http://schemas.openxmlformats.org/officeDocument/2006/relationships/hyperlink" Target="http://raab-gruppe.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raab-academy.raab-gruppe.de/" TargetMode="External"/><Relationship Id="rId24" Type="http://schemas.openxmlformats.org/officeDocument/2006/relationships/hyperlink" Target="https://waldecker-pr.de" TargetMode="Externa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yperlink" Target="mailto:paul@waldecker-pr.de" TargetMode="External"/><Relationship Id="rId10" Type="http://schemas.openxmlformats.org/officeDocument/2006/relationships/endnotes" Target="endnotes.xml"/><Relationship Id="rId19" Type="http://schemas.openxmlformats.org/officeDocument/2006/relationships/hyperlink" Target="file://SPRDC/Daten/Raab-Gruppe/PIs/2022-02%20IFH%20intherm/info@raab-gruppe.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aab-gruppe.de" TargetMode="External"/><Relationship Id="rId22" Type="http://schemas.openxmlformats.org/officeDocument/2006/relationships/hyperlink" Target="file://SPRDC/Daten/Raab-Gruppe/PIs/2022-02%20IFH%20intherm/www.raab-gruppe.de"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6">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customXml/itemProps2.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F837A8B8-7341-4DD1-9C02-CE34B5C9E9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59D51ED-84B0-4EF7-B2D9-3292C23FA5E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738</Words>
  <Characters>4653</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Michaela Waldecker</cp:lastModifiedBy>
  <cp:revision>53</cp:revision>
  <dcterms:created xsi:type="dcterms:W3CDTF">2025-04-02T09:16:00Z</dcterms:created>
  <dcterms:modified xsi:type="dcterms:W3CDTF">2025-05-26T06:41:00Z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0x01010008DCACC5FD6562478235E3AD492B2D31</vt:lpwstr>
  </property>
</Properties>
</file>