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BD13D2" w14:textId="0C0EF5B7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Zur Altenau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126005831" name="Grafik 2126005831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912045498" name="Grafik 912045498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540093846" name="Grafik 1540093846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76856321" name="Grafik 76856321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790232916" name="Grafik 790232916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1061579061" name="Grafik 1061579061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126005831" name="Grafik 2126005831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912045498" name="Grafik 912045498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540093846" name="Grafik 1540093846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76856321" name="Grafik 76856321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790232916" name="Grafik 790232916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1061579061" name="Grafik 1061579061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90E3B">
        <w:rPr>
          <w:rFonts w:ascii="Arial" w:hAnsi="Arial" w:cs="Arial"/>
          <w:b/>
          <w:noProof/>
          <w:sz w:val="24"/>
          <w:szCs w:val="24"/>
          <w:u w:val="single"/>
        </w:rPr>
        <w:t>Infrarotheizung einfach erklärt</w:t>
      </w:r>
    </w:p>
    <w:p w14:paraId="35F33AFF" w14:textId="4AA7D30C" w:rsidR="00585F0E" w:rsidRPr="00585F0E" w:rsidRDefault="00190E3B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190E3B">
        <w:rPr>
          <w:rFonts w:ascii="Arial" w:hAnsi="Arial" w:cs="Arial"/>
          <w:b/>
          <w:noProof/>
          <w:sz w:val="24"/>
          <w:szCs w:val="24"/>
        </w:rPr>
        <w:t xml:space="preserve">Vitramo bietet kostenloses Webinar für </w:t>
      </w:r>
      <w:r>
        <w:rPr>
          <w:rFonts w:ascii="Arial" w:hAnsi="Arial" w:cs="Arial"/>
          <w:b/>
          <w:noProof/>
          <w:sz w:val="24"/>
          <w:szCs w:val="24"/>
        </w:rPr>
        <w:t>Architekten und Haustechnik-Profis</w:t>
      </w:r>
    </w:p>
    <w:p w14:paraId="094BE20F" w14:textId="4CC2BA99" w:rsidR="00190E3B" w:rsidRPr="00190E3B" w:rsidRDefault="00190E3B" w:rsidP="00190E3B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 w:rsidRPr="00190E3B">
        <w:rPr>
          <w:rFonts w:ascii="Arial" w:hAnsi="Arial" w:cs="Arial"/>
          <w:i/>
          <w:sz w:val="24"/>
          <w:szCs w:val="24"/>
        </w:rPr>
        <w:t xml:space="preserve">Obwohl im GEG als Erfüllungsoption erwähnt, </w:t>
      </w:r>
      <w:r w:rsidR="00931CDE">
        <w:rPr>
          <w:rFonts w:ascii="Arial" w:hAnsi="Arial" w:cs="Arial"/>
          <w:i/>
          <w:sz w:val="24"/>
          <w:szCs w:val="24"/>
        </w:rPr>
        <w:t>sind die Vorzüge</w:t>
      </w:r>
      <w:r w:rsidR="00296CE1">
        <w:rPr>
          <w:rFonts w:ascii="Arial" w:hAnsi="Arial" w:cs="Arial"/>
          <w:i/>
          <w:sz w:val="24"/>
          <w:szCs w:val="24"/>
        </w:rPr>
        <w:t xml:space="preserve"> von </w:t>
      </w:r>
      <w:r w:rsidR="00296CE1" w:rsidRPr="00190E3B">
        <w:rPr>
          <w:rFonts w:ascii="Arial" w:hAnsi="Arial" w:cs="Arial"/>
          <w:i/>
          <w:sz w:val="24"/>
          <w:szCs w:val="24"/>
        </w:rPr>
        <w:t xml:space="preserve">Elektroheizungen </w:t>
      </w:r>
      <w:r w:rsidRPr="00190E3B">
        <w:rPr>
          <w:rFonts w:ascii="Arial" w:hAnsi="Arial" w:cs="Arial"/>
          <w:i/>
          <w:sz w:val="24"/>
          <w:szCs w:val="24"/>
        </w:rPr>
        <w:t xml:space="preserve">in der Fachwelt </w:t>
      </w:r>
      <w:r w:rsidR="001E633D">
        <w:rPr>
          <w:rFonts w:ascii="Arial" w:hAnsi="Arial" w:cs="Arial"/>
          <w:i/>
          <w:sz w:val="24"/>
          <w:szCs w:val="24"/>
        </w:rPr>
        <w:t>wenig bekannt</w:t>
      </w:r>
      <w:r w:rsidR="00931CDE">
        <w:rPr>
          <w:rFonts w:ascii="Arial" w:hAnsi="Arial" w:cs="Arial"/>
          <w:i/>
          <w:sz w:val="24"/>
          <w:szCs w:val="24"/>
        </w:rPr>
        <w:t xml:space="preserve"> beziehungsweise mit Vorurteilen belastet</w:t>
      </w:r>
      <w:r w:rsidRPr="00190E3B">
        <w:rPr>
          <w:rFonts w:ascii="Arial" w:hAnsi="Arial" w:cs="Arial"/>
          <w:i/>
          <w:sz w:val="24"/>
          <w:szCs w:val="24"/>
        </w:rPr>
        <w:t>.</w:t>
      </w:r>
      <w:r w:rsidR="00740D4E">
        <w:rPr>
          <w:rFonts w:ascii="Arial" w:hAnsi="Arial" w:cs="Arial"/>
          <w:i/>
          <w:sz w:val="24"/>
          <w:szCs w:val="24"/>
        </w:rPr>
        <w:t xml:space="preserve"> </w:t>
      </w:r>
      <w:r w:rsidRPr="00190E3B">
        <w:rPr>
          <w:rFonts w:ascii="Arial" w:hAnsi="Arial" w:cs="Arial"/>
          <w:i/>
          <w:sz w:val="24"/>
          <w:szCs w:val="24"/>
        </w:rPr>
        <w:t xml:space="preserve">Der süddeutsche Infrarot-Heizspezialist Vitramo bietet </w:t>
      </w:r>
      <w:r>
        <w:rPr>
          <w:rFonts w:ascii="Arial" w:hAnsi="Arial" w:cs="Arial"/>
          <w:i/>
          <w:sz w:val="24"/>
          <w:szCs w:val="24"/>
        </w:rPr>
        <w:t>deshalb</w:t>
      </w:r>
      <w:r w:rsidRPr="00190E3B">
        <w:rPr>
          <w:rFonts w:ascii="Arial" w:hAnsi="Arial" w:cs="Arial"/>
          <w:i/>
          <w:sz w:val="24"/>
          <w:szCs w:val="24"/>
        </w:rPr>
        <w:t xml:space="preserve"> ein kostenloses Webinar an, das sich gezielt an Haustechnikplaner, Gebäudeenergieberater</w:t>
      </w:r>
      <w:r>
        <w:rPr>
          <w:rFonts w:ascii="Arial" w:hAnsi="Arial" w:cs="Arial"/>
          <w:i/>
          <w:sz w:val="24"/>
          <w:szCs w:val="24"/>
        </w:rPr>
        <w:t>, Wohnungsgesellschaften</w:t>
      </w:r>
      <w:r w:rsidRPr="00190E3B">
        <w:rPr>
          <w:rFonts w:ascii="Arial" w:hAnsi="Arial" w:cs="Arial"/>
          <w:i/>
          <w:sz w:val="24"/>
          <w:szCs w:val="24"/>
        </w:rPr>
        <w:t xml:space="preserve"> und </w:t>
      </w:r>
      <w:r w:rsidR="00FB01EA">
        <w:rPr>
          <w:rFonts w:ascii="Arial" w:hAnsi="Arial" w:cs="Arial"/>
          <w:i/>
          <w:sz w:val="24"/>
          <w:szCs w:val="24"/>
        </w:rPr>
        <w:t>weitere</w:t>
      </w:r>
      <w:r w:rsidR="00FB01EA" w:rsidRPr="00190E3B">
        <w:rPr>
          <w:rFonts w:ascii="Arial" w:hAnsi="Arial" w:cs="Arial"/>
          <w:i/>
          <w:sz w:val="24"/>
          <w:szCs w:val="24"/>
        </w:rPr>
        <w:t xml:space="preserve"> </w:t>
      </w:r>
      <w:r w:rsidRPr="00190E3B">
        <w:rPr>
          <w:rFonts w:ascii="Arial" w:hAnsi="Arial" w:cs="Arial"/>
          <w:i/>
          <w:sz w:val="24"/>
          <w:szCs w:val="24"/>
        </w:rPr>
        <w:t xml:space="preserve">Fachleute richtet. In rund </w:t>
      </w:r>
      <w:r>
        <w:rPr>
          <w:rFonts w:ascii="Arial" w:hAnsi="Arial" w:cs="Arial"/>
          <w:i/>
          <w:sz w:val="24"/>
          <w:szCs w:val="24"/>
        </w:rPr>
        <w:t>45</w:t>
      </w:r>
      <w:r w:rsidRPr="00190E3B">
        <w:rPr>
          <w:rFonts w:ascii="Arial" w:hAnsi="Arial" w:cs="Arial"/>
          <w:i/>
          <w:sz w:val="24"/>
          <w:szCs w:val="24"/>
        </w:rPr>
        <w:t xml:space="preserve"> Minuten vermittelt die Online-Schulung fundierte Informationen zur Funktionsweise der Infrarot</w:t>
      </w:r>
      <w:r w:rsidR="00546F86">
        <w:rPr>
          <w:rFonts w:ascii="Arial" w:hAnsi="Arial" w:cs="Arial"/>
          <w:i/>
          <w:sz w:val="24"/>
          <w:szCs w:val="24"/>
        </w:rPr>
        <w:t>h</w:t>
      </w:r>
      <w:r w:rsidRPr="00190E3B">
        <w:rPr>
          <w:rFonts w:ascii="Arial" w:hAnsi="Arial" w:cs="Arial"/>
          <w:i/>
          <w:sz w:val="24"/>
          <w:szCs w:val="24"/>
        </w:rPr>
        <w:t xml:space="preserve">eiztechnik und setzt sich </w:t>
      </w:r>
      <w:r w:rsidR="00931CDE">
        <w:rPr>
          <w:rFonts w:ascii="Arial" w:hAnsi="Arial" w:cs="Arial"/>
          <w:i/>
          <w:sz w:val="24"/>
          <w:szCs w:val="24"/>
        </w:rPr>
        <w:t xml:space="preserve">auch </w:t>
      </w:r>
      <w:r w:rsidRPr="00190E3B">
        <w:rPr>
          <w:rFonts w:ascii="Arial" w:hAnsi="Arial" w:cs="Arial"/>
          <w:i/>
          <w:sz w:val="24"/>
          <w:szCs w:val="24"/>
        </w:rPr>
        <w:t>kritisch mit Einwänden auseinander.</w:t>
      </w:r>
    </w:p>
    <w:p w14:paraId="3F2C0A4E" w14:textId="77777777" w:rsidR="00190E3B" w:rsidRPr="00190E3B" w:rsidRDefault="00190E3B" w:rsidP="00190E3B">
      <w:pPr>
        <w:spacing w:after="180" w:line="360" w:lineRule="exact"/>
        <w:jc w:val="both"/>
        <w:rPr>
          <w:rFonts w:ascii="Arial" w:hAnsi="Arial" w:cs="Arial"/>
          <w:b/>
          <w:bCs/>
          <w:sz w:val="24"/>
          <w:szCs w:val="24"/>
        </w:rPr>
      </w:pPr>
      <w:r w:rsidRPr="00190E3B">
        <w:rPr>
          <w:rFonts w:ascii="Arial" w:hAnsi="Arial" w:cs="Arial"/>
          <w:b/>
          <w:bCs/>
          <w:sz w:val="24"/>
          <w:szCs w:val="24"/>
        </w:rPr>
        <w:t>Effizienz, Kosten und Eigenstromnutzung im Fokus</w:t>
      </w:r>
    </w:p>
    <w:p w14:paraId="272831C9" w14:textId="5069D4FF" w:rsidR="00190E3B" w:rsidRPr="00190E3B" w:rsidRDefault="001160F0" w:rsidP="00190E3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190E3B">
        <w:rPr>
          <w:rFonts w:ascii="Arial" w:hAnsi="Arial" w:cs="Arial"/>
          <w:sz w:val="24"/>
          <w:szCs w:val="24"/>
        </w:rPr>
        <w:t xml:space="preserve">Besonders im Neubau oder bei Sanierungsprojekten mit guter Gebäudedämmung </w:t>
      </w:r>
      <w:r w:rsidR="0070665A">
        <w:rPr>
          <w:rFonts w:ascii="Arial" w:hAnsi="Arial" w:cs="Arial"/>
          <w:sz w:val="24"/>
          <w:szCs w:val="24"/>
        </w:rPr>
        <w:t>ist</w:t>
      </w:r>
      <w:r w:rsidRPr="00190E3B">
        <w:rPr>
          <w:rFonts w:ascii="Arial" w:hAnsi="Arial" w:cs="Arial"/>
          <w:sz w:val="24"/>
          <w:szCs w:val="24"/>
        </w:rPr>
        <w:t xml:space="preserve"> </w:t>
      </w:r>
      <w:r w:rsidR="004D46F9">
        <w:rPr>
          <w:rFonts w:ascii="Arial" w:hAnsi="Arial" w:cs="Arial"/>
          <w:sz w:val="24"/>
          <w:szCs w:val="24"/>
        </w:rPr>
        <w:t>Infrarot</w:t>
      </w:r>
      <w:r w:rsidR="00546F86">
        <w:rPr>
          <w:rFonts w:ascii="Arial" w:hAnsi="Arial" w:cs="Arial"/>
          <w:sz w:val="24"/>
          <w:szCs w:val="24"/>
        </w:rPr>
        <w:t>h</w:t>
      </w:r>
      <w:r w:rsidR="004D46F9">
        <w:rPr>
          <w:rFonts w:ascii="Arial" w:hAnsi="Arial" w:cs="Arial"/>
          <w:sz w:val="24"/>
          <w:szCs w:val="24"/>
        </w:rPr>
        <w:t xml:space="preserve">eiztechnik </w:t>
      </w:r>
      <w:r w:rsidRPr="00190E3B">
        <w:rPr>
          <w:rFonts w:ascii="Arial" w:hAnsi="Arial" w:cs="Arial"/>
          <w:sz w:val="24"/>
          <w:szCs w:val="24"/>
        </w:rPr>
        <w:t>wirtschaftlich attraktiv.</w:t>
      </w:r>
      <w:r>
        <w:rPr>
          <w:rFonts w:ascii="Arial" w:hAnsi="Arial" w:cs="Arial"/>
          <w:sz w:val="24"/>
          <w:szCs w:val="24"/>
        </w:rPr>
        <w:t xml:space="preserve"> </w:t>
      </w:r>
      <w:r w:rsidR="00190E3B" w:rsidRPr="00190E3B">
        <w:rPr>
          <w:rFonts w:ascii="Arial" w:hAnsi="Arial" w:cs="Arial"/>
          <w:sz w:val="24"/>
          <w:szCs w:val="24"/>
        </w:rPr>
        <w:t>Während eine klassische Zentralheizung mit Rohrnetz und Wärmeverteilung hohe Anschaffungs</w:t>
      </w:r>
      <w:r w:rsidR="00190E3B">
        <w:rPr>
          <w:rFonts w:ascii="Arial" w:hAnsi="Arial" w:cs="Arial"/>
          <w:sz w:val="24"/>
          <w:szCs w:val="24"/>
        </w:rPr>
        <w:t>- und Wartungs</w:t>
      </w:r>
      <w:r w:rsidR="00190E3B" w:rsidRPr="00190E3B">
        <w:rPr>
          <w:rFonts w:ascii="Arial" w:hAnsi="Arial" w:cs="Arial"/>
          <w:sz w:val="24"/>
          <w:szCs w:val="24"/>
        </w:rPr>
        <w:t xml:space="preserve">kosten verursacht, </w:t>
      </w:r>
      <w:r>
        <w:rPr>
          <w:rFonts w:ascii="Arial" w:hAnsi="Arial" w:cs="Arial"/>
          <w:sz w:val="24"/>
          <w:szCs w:val="24"/>
        </w:rPr>
        <w:t>lässt sich</w:t>
      </w:r>
      <w:r w:rsidRPr="00190E3B">
        <w:rPr>
          <w:rFonts w:ascii="Arial" w:hAnsi="Arial" w:cs="Arial"/>
          <w:sz w:val="24"/>
          <w:szCs w:val="24"/>
        </w:rPr>
        <w:t xml:space="preserve"> </w:t>
      </w:r>
      <w:r w:rsidR="00190E3B" w:rsidRPr="00190E3B">
        <w:rPr>
          <w:rFonts w:ascii="Arial" w:hAnsi="Arial" w:cs="Arial"/>
          <w:sz w:val="24"/>
          <w:szCs w:val="24"/>
        </w:rPr>
        <w:t xml:space="preserve">eine Infrarotheizung mit minimalem Installationsaufwand </w:t>
      </w:r>
      <w:r w:rsidR="00190E3B">
        <w:rPr>
          <w:rFonts w:ascii="Arial" w:hAnsi="Arial" w:cs="Arial"/>
          <w:sz w:val="24"/>
          <w:szCs w:val="24"/>
        </w:rPr>
        <w:t>einbau</w:t>
      </w:r>
      <w:r>
        <w:rPr>
          <w:rFonts w:ascii="Arial" w:hAnsi="Arial" w:cs="Arial"/>
          <w:sz w:val="24"/>
          <w:szCs w:val="24"/>
        </w:rPr>
        <w:t>en und betreiben.</w:t>
      </w:r>
    </w:p>
    <w:p w14:paraId="50A0C545" w14:textId="1441F9CA" w:rsidR="00190E3B" w:rsidRPr="00190E3B" w:rsidRDefault="00740CE5" w:rsidP="00190E3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Dazu kommt:</w:t>
      </w:r>
      <w:r w:rsidR="00190E3B" w:rsidRPr="00190E3B">
        <w:rPr>
          <w:rFonts w:ascii="Arial" w:hAnsi="Arial" w:cs="Arial"/>
          <w:sz w:val="24"/>
          <w:szCs w:val="24"/>
        </w:rPr>
        <w:t xml:space="preserve"> Die Eigenstromnutzung durch Photovoltaik kann den Effizienznachteil gegenüber einer Wärmepumpe oft mehr als ausgleichen. Wird das eingesparte Kapital, das sonst in eine </w:t>
      </w:r>
      <w:r w:rsidR="00EB792D">
        <w:rPr>
          <w:rFonts w:ascii="Arial" w:hAnsi="Arial" w:cs="Arial"/>
          <w:sz w:val="24"/>
          <w:szCs w:val="24"/>
        </w:rPr>
        <w:t>aufwendige</w:t>
      </w:r>
      <w:r w:rsidR="00190E3B" w:rsidRPr="00190E3B">
        <w:rPr>
          <w:rFonts w:ascii="Arial" w:hAnsi="Arial" w:cs="Arial"/>
          <w:sz w:val="24"/>
          <w:szCs w:val="24"/>
        </w:rPr>
        <w:t xml:space="preserve"> Heizungsinstallation fließen würde, in eine leistungsfähige PV-Anlage investiert, reduziert dies die laufenden Heizkosten</w:t>
      </w:r>
      <w:r w:rsidR="00190E3B">
        <w:rPr>
          <w:rFonts w:ascii="Arial" w:hAnsi="Arial" w:cs="Arial"/>
          <w:sz w:val="24"/>
          <w:szCs w:val="24"/>
        </w:rPr>
        <w:t xml:space="preserve"> </w:t>
      </w:r>
      <w:r w:rsidR="00190E3B" w:rsidRPr="00190E3B">
        <w:rPr>
          <w:rFonts w:ascii="Arial" w:hAnsi="Arial" w:cs="Arial"/>
          <w:sz w:val="24"/>
          <w:szCs w:val="24"/>
        </w:rPr>
        <w:t>erheblich</w:t>
      </w:r>
      <w:r w:rsidR="007C3CCF">
        <w:rPr>
          <w:rFonts w:ascii="Arial" w:hAnsi="Arial" w:cs="Arial"/>
          <w:sz w:val="24"/>
          <w:szCs w:val="24"/>
        </w:rPr>
        <w:t xml:space="preserve">. </w:t>
      </w:r>
      <w:r w:rsidR="00D837ED">
        <w:rPr>
          <w:rFonts w:ascii="Arial" w:hAnsi="Arial" w:cs="Arial"/>
          <w:sz w:val="24"/>
          <w:szCs w:val="24"/>
        </w:rPr>
        <w:t>Das macht die</w:t>
      </w:r>
      <w:r w:rsidR="002A4EA9">
        <w:rPr>
          <w:rFonts w:ascii="Arial" w:hAnsi="Arial" w:cs="Arial"/>
          <w:sz w:val="24"/>
          <w:szCs w:val="24"/>
        </w:rPr>
        <w:t>se</w:t>
      </w:r>
      <w:r w:rsidR="00D837ED">
        <w:rPr>
          <w:rFonts w:ascii="Arial" w:hAnsi="Arial" w:cs="Arial"/>
          <w:sz w:val="24"/>
          <w:szCs w:val="24"/>
        </w:rPr>
        <w:t xml:space="preserve"> Kombination</w:t>
      </w:r>
      <w:r w:rsidR="002A4EA9">
        <w:rPr>
          <w:rFonts w:ascii="Arial" w:hAnsi="Arial" w:cs="Arial"/>
          <w:sz w:val="24"/>
          <w:szCs w:val="24"/>
        </w:rPr>
        <w:t xml:space="preserve"> auch</w:t>
      </w:r>
      <w:r w:rsidR="00D837ED">
        <w:rPr>
          <w:rFonts w:ascii="Arial" w:hAnsi="Arial" w:cs="Arial"/>
          <w:sz w:val="24"/>
          <w:szCs w:val="24"/>
        </w:rPr>
        <w:t xml:space="preserve"> </w:t>
      </w:r>
      <w:r w:rsidR="0070665A">
        <w:rPr>
          <w:rFonts w:ascii="Arial" w:hAnsi="Arial" w:cs="Arial"/>
          <w:sz w:val="24"/>
          <w:szCs w:val="24"/>
        </w:rPr>
        <w:t xml:space="preserve">langfristig </w:t>
      </w:r>
      <w:r w:rsidR="002A4EA9">
        <w:rPr>
          <w:rFonts w:ascii="Arial" w:hAnsi="Arial" w:cs="Arial"/>
          <w:sz w:val="24"/>
          <w:szCs w:val="24"/>
        </w:rPr>
        <w:t>rentabel.</w:t>
      </w:r>
    </w:p>
    <w:p w14:paraId="60EB95FB" w14:textId="3E6C91A4" w:rsidR="00190E3B" w:rsidRPr="00190E3B" w:rsidRDefault="00190E3B" w:rsidP="00190E3B">
      <w:pPr>
        <w:spacing w:after="180" w:line="360" w:lineRule="exact"/>
        <w:jc w:val="both"/>
        <w:rPr>
          <w:rFonts w:ascii="Arial" w:hAnsi="Arial" w:cs="Arial"/>
          <w:b/>
          <w:bCs/>
          <w:sz w:val="24"/>
          <w:szCs w:val="24"/>
        </w:rPr>
      </w:pPr>
      <w:r w:rsidRPr="00190E3B">
        <w:rPr>
          <w:rFonts w:ascii="Arial" w:hAnsi="Arial" w:cs="Arial"/>
          <w:b/>
          <w:bCs/>
          <w:sz w:val="24"/>
          <w:szCs w:val="24"/>
        </w:rPr>
        <w:t>Praxisnahe Erfahrungsberichte von Fachleuten</w:t>
      </w:r>
    </w:p>
    <w:p w14:paraId="3058728D" w14:textId="6C068C4B" w:rsidR="00190E3B" w:rsidRPr="00190E3B" w:rsidRDefault="00190E3B" w:rsidP="00190E3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Diese und weitere Zusammenhänge verdeutlicht und belegt ein</w:t>
      </w:r>
      <w:r w:rsidRPr="00190E3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45-minütiges </w:t>
      </w:r>
      <w:r w:rsidRPr="00190E3B">
        <w:rPr>
          <w:rFonts w:ascii="Arial" w:hAnsi="Arial" w:cs="Arial"/>
          <w:sz w:val="24"/>
          <w:szCs w:val="24"/>
        </w:rPr>
        <w:t>Webinar</w:t>
      </w:r>
      <w:r>
        <w:rPr>
          <w:rFonts w:ascii="Arial" w:hAnsi="Arial" w:cs="Arial"/>
          <w:sz w:val="24"/>
          <w:szCs w:val="24"/>
        </w:rPr>
        <w:t xml:space="preserve"> des Infrarotheizungsherstellers Vitramo</w:t>
      </w:r>
      <w:r w:rsidR="006C2CE3">
        <w:rPr>
          <w:rFonts w:ascii="Arial" w:hAnsi="Arial" w:cs="Arial"/>
          <w:sz w:val="24"/>
          <w:szCs w:val="24"/>
        </w:rPr>
        <w:t>. Es enthält</w:t>
      </w:r>
      <w:r w:rsidR="00D968F2">
        <w:rPr>
          <w:rFonts w:ascii="Arial" w:hAnsi="Arial" w:cs="Arial"/>
          <w:sz w:val="24"/>
          <w:szCs w:val="24"/>
        </w:rPr>
        <w:t xml:space="preserve"> zudem</w:t>
      </w:r>
      <w:r w:rsidRPr="00190E3B">
        <w:rPr>
          <w:rFonts w:ascii="Arial" w:hAnsi="Arial" w:cs="Arial"/>
          <w:sz w:val="24"/>
          <w:szCs w:val="24"/>
        </w:rPr>
        <w:t xml:space="preserve"> Erfahrungsberichte von Architekten und Gebäudeplanern, die bereits erfolgreich Projekte mit Infrarotheizungen umgesetzt haben. </w:t>
      </w:r>
      <w:r w:rsidR="009709A2">
        <w:rPr>
          <w:rFonts w:ascii="Arial" w:hAnsi="Arial" w:cs="Arial"/>
          <w:sz w:val="24"/>
          <w:szCs w:val="24"/>
        </w:rPr>
        <w:t xml:space="preserve">Die </w:t>
      </w:r>
      <w:r w:rsidR="00296CE1">
        <w:rPr>
          <w:rFonts w:ascii="Arial" w:hAnsi="Arial" w:cs="Arial"/>
          <w:sz w:val="24"/>
          <w:szCs w:val="24"/>
        </w:rPr>
        <w:t>Spezia</w:t>
      </w:r>
      <w:r w:rsidR="00931CDE">
        <w:rPr>
          <w:rFonts w:ascii="Arial" w:hAnsi="Arial" w:cs="Arial"/>
          <w:sz w:val="24"/>
          <w:szCs w:val="24"/>
        </w:rPr>
        <w:t>l</w:t>
      </w:r>
      <w:r w:rsidR="00296CE1">
        <w:rPr>
          <w:rFonts w:ascii="Arial" w:hAnsi="Arial" w:cs="Arial"/>
          <w:sz w:val="24"/>
          <w:szCs w:val="24"/>
        </w:rPr>
        <w:t xml:space="preserve">isten </w:t>
      </w:r>
      <w:r w:rsidRPr="00190E3B">
        <w:rPr>
          <w:rFonts w:ascii="Arial" w:hAnsi="Arial" w:cs="Arial"/>
          <w:sz w:val="24"/>
          <w:szCs w:val="24"/>
        </w:rPr>
        <w:t>schildern ihre Herangehensweise, erklären Planungskriterien und geben wertvolle Einblicke in reale Projekte.</w:t>
      </w:r>
    </w:p>
    <w:p w14:paraId="5B867B2F" w14:textId="7106DEBB" w:rsidR="00190E3B" w:rsidRDefault="00190E3B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190E3B">
        <w:rPr>
          <w:rFonts w:ascii="Arial" w:hAnsi="Arial" w:cs="Arial"/>
          <w:sz w:val="24"/>
          <w:szCs w:val="24"/>
        </w:rPr>
        <w:t xml:space="preserve">Interessierte Fachleute können sich ab sofort kostenlos anmelden. Informationen zum Webinar </w:t>
      </w:r>
      <w:r>
        <w:rPr>
          <w:rFonts w:ascii="Arial" w:hAnsi="Arial" w:cs="Arial"/>
          <w:sz w:val="24"/>
          <w:szCs w:val="24"/>
        </w:rPr>
        <w:t xml:space="preserve">sowie eine Anmeldemöglichkeit </w:t>
      </w:r>
      <w:r w:rsidR="009A28B3">
        <w:rPr>
          <w:rFonts w:ascii="Arial" w:hAnsi="Arial" w:cs="Arial"/>
          <w:sz w:val="24"/>
          <w:szCs w:val="24"/>
        </w:rPr>
        <w:t>stehen auf</w:t>
      </w:r>
      <w:r>
        <w:rPr>
          <w:rFonts w:ascii="Arial" w:hAnsi="Arial" w:cs="Arial"/>
          <w:sz w:val="24"/>
          <w:szCs w:val="24"/>
        </w:rPr>
        <w:t xml:space="preserve"> </w:t>
      </w:r>
      <w:hyperlink r:id="rId43" w:history="1">
        <w:r w:rsidRPr="00C16990">
          <w:rPr>
            <w:rStyle w:val="Hyperlink"/>
            <w:rFonts w:ascii="Arial" w:hAnsi="Arial" w:cs="Arial"/>
            <w:sz w:val="24"/>
            <w:szCs w:val="24"/>
          </w:rPr>
          <w:t>https://info.infrarotheizung-vitramo.de</w:t>
        </w:r>
      </w:hyperlink>
      <w:r w:rsidR="009A28B3">
        <w:rPr>
          <w:rFonts w:ascii="Arial" w:hAnsi="Arial" w:cs="Arial"/>
          <w:sz w:val="24"/>
          <w:szCs w:val="24"/>
        </w:rPr>
        <w:t xml:space="preserve"> bereit.</w:t>
      </w:r>
      <w:r w:rsidR="00DF4301">
        <w:rPr>
          <w:rFonts w:ascii="Arial" w:hAnsi="Arial" w:cs="Arial"/>
          <w:sz w:val="24"/>
          <w:szCs w:val="24"/>
        </w:rPr>
        <w:t xml:space="preserve"> </w:t>
      </w:r>
      <w:r w:rsidR="005B6DB9">
        <w:rPr>
          <w:rFonts w:ascii="Arial" w:hAnsi="Arial" w:cs="Arial"/>
          <w:sz w:val="24"/>
          <w:szCs w:val="24"/>
        </w:rPr>
        <w:t>Termine werden fortlaufend neu eingestellt.</w:t>
      </w:r>
    </w:p>
    <w:p w14:paraId="7CEF6025" w14:textId="29B862C2" w:rsidR="00AB0148" w:rsidRDefault="00917188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17188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15FE596" wp14:editId="083A29D4">
            <wp:simplePos x="0" y="0"/>
            <wp:positionH relativeFrom="margin">
              <wp:align>center</wp:align>
            </wp:positionH>
            <wp:positionV relativeFrom="paragraph">
              <wp:posOffset>1212850</wp:posOffset>
            </wp:positionV>
            <wp:extent cx="3034665" cy="3038475"/>
            <wp:effectExtent l="0" t="0" r="0" b="9525"/>
            <wp:wrapTopAndBottom/>
            <wp:docPr id="1411228434" name="Grafik 1" descr="Ein Bild, das Text, Screenshot, Büroausstattung, Allgemeine Versorg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228434" name="Grafik 1" descr="Ein Bild, das Text, Screenshot, Büroausstattung, Allgemeine Versorgung enthält.&#10;&#10;KI-generierte Inhalte können fehlerhaft sein.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466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B1D">
        <w:rPr>
          <w:rFonts w:ascii="Arial" w:hAnsi="Arial" w:cs="Arial"/>
          <w:sz w:val="24"/>
          <w:szCs w:val="24"/>
        </w:rPr>
        <w:t>Vitramo ist f</w:t>
      </w:r>
      <w:r w:rsidR="00843B1D" w:rsidRPr="00843B1D">
        <w:rPr>
          <w:rFonts w:ascii="Arial" w:hAnsi="Arial" w:cs="Arial"/>
          <w:sz w:val="24"/>
          <w:szCs w:val="24"/>
        </w:rPr>
        <w:t xml:space="preserve">ührender </w:t>
      </w:r>
      <w:r w:rsidR="00843B1D">
        <w:rPr>
          <w:rFonts w:ascii="Arial" w:hAnsi="Arial" w:cs="Arial"/>
          <w:sz w:val="24"/>
          <w:szCs w:val="24"/>
        </w:rPr>
        <w:t xml:space="preserve">Hersteller von </w:t>
      </w:r>
      <w:r w:rsidR="00843B1D" w:rsidRPr="00843B1D">
        <w:rPr>
          <w:rFonts w:ascii="Arial" w:hAnsi="Arial" w:cs="Arial"/>
          <w:sz w:val="24"/>
          <w:szCs w:val="24"/>
        </w:rPr>
        <w:t xml:space="preserve">Wand- und Deckeninfrarotheizungen </w:t>
      </w:r>
      <w:r w:rsidR="00843B1D">
        <w:rPr>
          <w:rFonts w:ascii="Arial" w:hAnsi="Arial" w:cs="Arial"/>
          <w:sz w:val="24"/>
          <w:szCs w:val="24"/>
        </w:rPr>
        <w:t xml:space="preserve">und produziert </w:t>
      </w:r>
      <w:r w:rsidR="00843B1D" w:rsidRPr="00843B1D">
        <w:rPr>
          <w:rFonts w:ascii="Arial" w:hAnsi="Arial" w:cs="Arial"/>
          <w:sz w:val="24"/>
          <w:szCs w:val="24"/>
        </w:rPr>
        <w:t xml:space="preserve">ausschließlich in Deutschland. </w:t>
      </w:r>
      <w:r w:rsidR="006C4CAF">
        <w:rPr>
          <w:rFonts w:ascii="Arial" w:hAnsi="Arial" w:cs="Arial"/>
          <w:sz w:val="24"/>
          <w:szCs w:val="24"/>
        </w:rPr>
        <w:t>Weitere</w:t>
      </w:r>
      <w:r w:rsidR="006C4CAF" w:rsidRPr="003A1FF4">
        <w:rPr>
          <w:rFonts w:ascii="Arial" w:hAnsi="Arial" w:cs="Arial"/>
          <w:sz w:val="24"/>
          <w:szCs w:val="24"/>
        </w:rPr>
        <w:t xml:space="preserve"> Informationen zu </w:t>
      </w:r>
      <w:r w:rsidR="006C4CAF">
        <w:rPr>
          <w:rFonts w:ascii="Arial" w:hAnsi="Arial" w:cs="Arial"/>
          <w:sz w:val="24"/>
          <w:szCs w:val="24"/>
        </w:rPr>
        <w:t>Anwendungen und</w:t>
      </w:r>
      <w:r w:rsidR="006C4CAF" w:rsidRPr="003A1FF4">
        <w:rPr>
          <w:rFonts w:ascii="Arial" w:hAnsi="Arial" w:cs="Arial"/>
          <w:sz w:val="24"/>
          <w:szCs w:val="24"/>
        </w:rPr>
        <w:t xml:space="preserve"> Produkten </w:t>
      </w:r>
      <w:r w:rsidR="006C4CAF">
        <w:rPr>
          <w:rFonts w:ascii="Arial" w:hAnsi="Arial" w:cs="Arial"/>
          <w:sz w:val="24"/>
          <w:szCs w:val="24"/>
        </w:rPr>
        <w:t>sind</w:t>
      </w:r>
      <w:r w:rsidR="006C4CAF" w:rsidRPr="003A1FF4">
        <w:rPr>
          <w:rFonts w:ascii="Arial" w:hAnsi="Arial" w:cs="Arial"/>
          <w:sz w:val="24"/>
          <w:szCs w:val="24"/>
        </w:rPr>
        <w:t xml:space="preserve"> auf</w:t>
      </w:r>
      <w:r w:rsidR="006C4CAF" w:rsidRPr="007C458B">
        <w:rPr>
          <w:rFonts w:ascii="Arial" w:hAnsi="Arial" w:cs="Arial"/>
          <w:sz w:val="24"/>
          <w:szCs w:val="24"/>
        </w:rPr>
        <w:t xml:space="preserve"> </w:t>
      </w:r>
      <w:hyperlink r:id="rId45" w:history="1">
        <w:r w:rsidR="006C4CAF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6C4CAF">
        <w:rPr>
          <w:rFonts w:ascii="Arial" w:hAnsi="Arial" w:cs="Arial"/>
          <w:sz w:val="24"/>
          <w:szCs w:val="24"/>
        </w:rPr>
        <w:t xml:space="preserve"> zu </w:t>
      </w:r>
      <w:r w:rsidR="006C4CAF" w:rsidRPr="003A1FF4">
        <w:rPr>
          <w:rFonts w:ascii="Arial" w:hAnsi="Arial" w:cs="Arial"/>
          <w:sz w:val="24"/>
          <w:szCs w:val="24"/>
        </w:rPr>
        <w:t>finden</w:t>
      </w:r>
      <w:r w:rsidR="006C4CAF">
        <w:rPr>
          <w:rFonts w:ascii="Arial" w:hAnsi="Arial" w:cs="Arial"/>
          <w:sz w:val="24"/>
          <w:szCs w:val="24"/>
        </w:rPr>
        <w:t>.</w:t>
      </w:r>
    </w:p>
    <w:p w14:paraId="37E3FDDE" w14:textId="3BE05F64" w:rsidR="00E73390" w:rsidRDefault="00AB0148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Ein kostenloses Webinar für Profis informiert über die Einsatzmöglichkeiten einer Infrarot-Strahlungsheizung.</w:t>
      </w:r>
    </w:p>
    <w:p w14:paraId="7BCD90C7" w14:textId="46AEB65B" w:rsidR="00E23251" w:rsidRPr="005C01B1" w:rsidRDefault="002B3B1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447D59">
      <w:headerReference w:type="first" r:id="rId46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3D06E4" w14:textId="77777777" w:rsidR="00B074BB" w:rsidRDefault="00B074BB" w:rsidP="00C5718D">
      <w:pPr>
        <w:spacing w:after="0" w:line="240" w:lineRule="auto"/>
      </w:pPr>
      <w:r>
        <w:separator/>
      </w:r>
    </w:p>
  </w:endnote>
  <w:endnote w:type="continuationSeparator" w:id="0">
    <w:p w14:paraId="7D6212E2" w14:textId="77777777" w:rsidR="00B074BB" w:rsidRDefault="00B074BB" w:rsidP="00C5718D">
      <w:pPr>
        <w:spacing w:after="0" w:line="240" w:lineRule="auto"/>
      </w:pPr>
      <w:r>
        <w:continuationSeparator/>
      </w:r>
    </w:p>
  </w:endnote>
  <w:endnote w:type="continuationNotice" w:id="1">
    <w:p w14:paraId="35ED5AA3" w14:textId="77777777" w:rsidR="00B074BB" w:rsidRDefault="00B074B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4BCD3F" w14:textId="77777777" w:rsidR="00B074BB" w:rsidRDefault="00B074BB" w:rsidP="00C5718D">
      <w:pPr>
        <w:spacing w:after="0" w:line="240" w:lineRule="auto"/>
      </w:pPr>
      <w:r>
        <w:separator/>
      </w:r>
    </w:p>
  </w:footnote>
  <w:footnote w:type="continuationSeparator" w:id="0">
    <w:p w14:paraId="4F6BB2A9" w14:textId="77777777" w:rsidR="00B074BB" w:rsidRDefault="00B074BB" w:rsidP="00C5718D">
      <w:pPr>
        <w:spacing w:after="0" w:line="240" w:lineRule="auto"/>
      </w:pPr>
      <w:r>
        <w:continuationSeparator/>
      </w:r>
    </w:p>
  </w:footnote>
  <w:footnote w:type="continuationNotice" w:id="1">
    <w:p w14:paraId="4FE29BBA" w14:textId="77777777" w:rsidR="00B074BB" w:rsidRDefault="00B074B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2E7D7E1" wp14:editId="0D12414D">
          <wp:simplePos x="0" y="0"/>
          <wp:positionH relativeFrom="column">
            <wp:posOffset>2366743</wp:posOffset>
          </wp:positionH>
          <wp:positionV relativeFrom="paragraph">
            <wp:posOffset>132715</wp:posOffset>
          </wp:positionV>
          <wp:extent cx="1715770" cy="600075"/>
          <wp:effectExtent l="0" t="0" r="0" b="9525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552489E6" w:rsidR="00336535" w:rsidRDefault="00363A68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März</w:t>
                          </w:r>
                          <w:r w:rsidR="008964C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4850615C" w14:textId="6BB2E74F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363A6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5002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4B25BC" id="Textfeld 4" o:spid="_x0000_s1028" type="#_x0000_t202" style="position:absolute;left:0;text-align:left;margin-left:243.5pt;margin-top:6.95pt;width:88.7pt;height:38.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" strokecolor="white">
              <v:path arrowok="t"/>
              <v:textbox>
                <w:txbxContent>
                  <w:p w14:paraId="2E388E71" w14:textId="552489E6" w:rsidR="00336535" w:rsidRDefault="00363A68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März</w:t>
                    </w:r>
                    <w:r w:rsidR="008964C8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  <w:p w14:paraId="4850615C" w14:textId="6BB2E74F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363A68">
                      <w:rPr>
                        <w:rFonts w:ascii="Arial Narrow" w:hAnsi="Arial Narrow" w:cs="Arial"/>
                        <w:sz w:val="18"/>
                        <w:szCs w:val="18"/>
                      </w:rPr>
                      <w:t>5002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A4D3D"/>
    <w:rsid w:val="000B3F91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0151"/>
    <w:rsid w:val="000F1DF1"/>
    <w:rsid w:val="000F3F57"/>
    <w:rsid w:val="000F5AD6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160F0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155A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EBD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72C9"/>
    <w:rsid w:val="00190E3B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93E"/>
    <w:rsid w:val="001B6F5E"/>
    <w:rsid w:val="001C2F15"/>
    <w:rsid w:val="001C4394"/>
    <w:rsid w:val="001C4CF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633D"/>
    <w:rsid w:val="001E7BB4"/>
    <w:rsid w:val="001F0D1C"/>
    <w:rsid w:val="001F2886"/>
    <w:rsid w:val="001F34F1"/>
    <w:rsid w:val="001F461F"/>
    <w:rsid w:val="001F69F8"/>
    <w:rsid w:val="001F7D3F"/>
    <w:rsid w:val="00201D0F"/>
    <w:rsid w:val="0020221F"/>
    <w:rsid w:val="00202FA0"/>
    <w:rsid w:val="00204FDD"/>
    <w:rsid w:val="00205236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96CE1"/>
    <w:rsid w:val="002A21EE"/>
    <w:rsid w:val="002A3971"/>
    <w:rsid w:val="002A4EA9"/>
    <w:rsid w:val="002B2993"/>
    <w:rsid w:val="002B31D8"/>
    <w:rsid w:val="002B3B17"/>
    <w:rsid w:val="002B4585"/>
    <w:rsid w:val="002B4F29"/>
    <w:rsid w:val="002B55ED"/>
    <w:rsid w:val="002B6A34"/>
    <w:rsid w:val="002C0746"/>
    <w:rsid w:val="002C5F4B"/>
    <w:rsid w:val="002C623B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6D8F"/>
    <w:rsid w:val="00317EB1"/>
    <w:rsid w:val="00320DEC"/>
    <w:rsid w:val="00323C9D"/>
    <w:rsid w:val="00325547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3A68"/>
    <w:rsid w:val="00364252"/>
    <w:rsid w:val="00365658"/>
    <w:rsid w:val="0036599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862BC"/>
    <w:rsid w:val="003906C8"/>
    <w:rsid w:val="00392685"/>
    <w:rsid w:val="00394301"/>
    <w:rsid w:val="00394364"/>
    <w:rsid w:val="0039618E"/>
    <w:rsid w:val="0039728F"/>
    <w:rsid w:val="003975D1"/>
    <w:rsid w:val="00397983"/>
    <w:rsid w:val="00397DB3"/>
    <w:rsid w:val="003A02DA"/>
    <w:rsid w:val="003A1CD3"/>
    <w:rsid w:val="003A1FF2"/>
    <w:rsid w:val="003A3423"/>
    <w:rsid w:val="003A3FC1"/>
    <w:rsid w:val="003A47C7"/>
    <w:rsid w:val="003A730A"/>
    <w:rsid w:val="003B1E98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E37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47D59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09B"/>
    <w:rsid w:val="004925F9"/>
    <w:rsid w:val="00492AEC"/>
    <w:rsid w:val="004931CD"/>
    <w:rsid w:val="004951ED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46F9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4035E"/>
    <w:rsid w:val="005453AA"/>
    <w:rsid w:val="00546F86"/>
    <w:rsid w:val="00550288"/>
    <w:rsid w:val="005534B3"/>
    <w:rsid w:val="005535AA"/>
    <w:rsid w:val="005577C3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21E0"/>
    <w:rsid w:val="0058401E"/>
    <w:rsid w:val="005846FF"/>
    <w:rsid w:val="00585F0E"/>
    <w:rsid w:val="00586CAE"/>
    <w:rsid w:val="00587535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5E0A"/>
    <w:rsid w:val="005B6DB9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190"/>
    <w:rsid w:val="005E79F4"/>
    <w:rsid w:val="005E7E53"/>
    <w:rsid w:val="005F7628"/>
    <w:rsid w:val="0060164E"/>
    <w:rsid w:val="006056A4"/>
    <w:rsid w:val="00607031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0DCB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C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C86"/>
    <w:rsid w:val="00687367"/>
    <w:rsid w:val="00687D74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9AF"/>
    <w:rsid w:val="006C2CE3"/>
    <w:rsid w:val="006C3D83"/>
    <w:rsid w:val="006C45EB"/>
    <w:rsid w:val="006C4CAF"/>
    <w:rsid w:val="006C544C"/>
    <w:rsid w:val="006C55D3"/>
    <w:rsid w:val="006C7681"/>
    <w:rsid w:val="006D0837"/>
    <w:rsid w:val="006D1CC7"/>
    <w:rsid w:val="006D2ABB"/>
    <w:rsid w:val="006D4F12"/>
    <w:rsid w:val="006D787A"/>
    <w:rsid w:val="006E10A3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3D9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65A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0CE5"/>
    <w:rsid w:val="00740D4E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462A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226"/>
    <w:rsid w:val="007874A3"/>
    <w:rsid w:val="00787CE9"/>
    <w:rsid w:val="0079317A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3CCF"/>
    <w:rsid w:val="007C506D"/>
    <w:rsid w:val="007C587A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76B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31F4"/>
    <w:rsid w:val="008243B6"/>
    <w:rsid w:val="00825A54"/>
    <w:rsid w:val="00827F89"/>
    <w:rsid w:val="008300FD"/>
    <w:rsid w:val="0083255D"/>
    <w:rsid w:val="0083377A"/>
    <w:rsid w:val="0083430F"/>
    <w:rsid w:val="00834E49"/>
    <w:rsid w:val="008351F2"/>
    <w:rsid w:val="008355EB"/>
    <w:rsid w:val="00836C8E"/>
    <w:rsid w:val="00840934"/>
    <w:rsid w:val="008410C6"/>
    <w:rsid w:val="008428A4"/>
    <w:rsid w:val="00843692"/>
    <w:rsid w:val="00843B1D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4284"/>
    <w:rsid w:val="008854FC"/>
    <w:rsid w:val="0088687F"/>
    <w:rsid w:val="00886FD5"/>
    <w:rsid w:val="00887821"/>
    <w:rsid w:val="00887A12"/>
    <w:rsid w:val="00887F2D"/>
    <w:rsid w:val="00890175"/>
    <w:rsid w:val="00890661"/>
    <w:rsid w:val="00890ED7"/>
    <w:rsid w:val="00891697"/>
    <w:rsid w:val="00894350"/>
    <w:rsid w:val="008964C8"/>
    <w:rsid w:val="00896FA0"/>
    <w:rsid w:val="008A0ED5"/>
    <w:rsid w:val="008A1064"/>
    <w:rsid w:val="008A1FAE"/>
    <w:rsid w:val="008A5957"/>
    <w:rsid w:val="008A5A96"/>
    <w:rsid w:val="008A72C9"/>
    <w:rsid w:val="008B0385"/>
    <w:rsid w:val="008B156D"/>
    <w:rsid w:val="008B2C0C"/>
    <w:rsid w:val="008B4EA0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068B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17188"/>
    <w:rsid w:val="0092066E"/>
    <w:rsid w:val="00921C5B"/>
    <w:rsid w:val="009232D7"/>
    <w:rsid w:val="00923DB6"/>
    <w:rsid w:val="00930BC9"/>
    <w:rsid w:val="00930C6D"/>
    <w:rsid w:val="009311DE"/>
    <w:rsid w:val="00931C8A"/>
    <w:rsid w:val="00931CDE"/>
    <w:rsid w:val="00933D7A"/>
    <w:rsid w:val="00934069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12B"/>
    <w:rsid w:val="009542A8"/>
    <w:rsid w:val="00954EC4"/>
    <w:rsid w:val="00955F40"/>
    <w:rsid w:val="009627B4"/>
    <w:rsid w:val="0096337F"/>
    <w:rsid w:val="00963AF1"/>
    <w:rsid w:val="00963CB9"/>
    <w:rsid w:val="00964516"/>
    <w:rsid w:val="009665F7"/>
    <w:rsid w:val="009703C9"/>
    <w:rsid w:val="009709A2"/>
    <w:rsid w:val="00973F44"/>
    <w:rsid w:val="00975262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28B3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43F4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16A4"/>
    <w:rsid w:val="00A66BCE"/>
    <w:rsid w:val="00A71BB3"/>
    <w:rsid w:val="00A7226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3D"/>
    <w:rsid w:val="00AA0AE0"/>
    <w:rsid w:val="00AA0C57"/>
    <w:rsid w:val="00AA55A8"/>
    <w:rsid w:val="00AA66D5"/>
    <w:rsid w:val="00AA6F7A"/>
    <w:rsid w:val="00AA785F"/>
    <w:rsid w:val="00AB0148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4BB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354E"/>
    <w:rsid w:val="00B35BF9"/>
    <w:rsid w:val="00B3785B"/>
    <w:rsid w:val="00B40431"/>
    <w:rsid w:val="00B40597"/>
    <w:rsid w:val="00B44C1D"/>
    <w:rsid w:val="00B44DB4"/>
    <w:rsid w:val="00B45CDF"/>
    <w:rsid w:val="00B521D9"/>
    <w:rsid w:val="00B54B80"/>
    <w:rsid w:val="00B55808"/>
    <w:rsid w:val="00B558C6"/>
    <w:rsid w:val="00B55BD0"/>
    <w:rsid w:val="00B61469"/>
    <w:rsid w:val="00B6176D"/>
    <w:rsid w:val="00B64ED8"/>
    <w:rsid w:val="00B66B35"/>
    <w:rsid w:val="00B7280F"/>
    <w:rsid w:val="00B729E5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66B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175A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7DEA"/>
    <w:rsid w:val="00BF07CE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4A78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0C29"/>
    <w:rsid w:val="00C64604"/>
    <w:rsid w:val="00C649D5"/>
    <w:rsid w:val="00C66F02"/>
    <w:rsid w:val="00C674C5"/>
    <w:rsid w:val="00C721EF"/>
    <w:rsid w:val="00C74E98"/>
    <w:rsid w:val="00C753C3"/>
    <w:rsid w:val="00C75A34"/>
    <w:rsid w:val="00C773AF"/>
    <w:rsid w:val="00C81B82"/>
    <w:rsid w:val="00C82807"/>
    <w:rsid w:val="00C82F76"/>
    <w:rsid w:val="00C865C8"/>
    <w:rsid w:val="00C90E90"/>
    <w:rsid w:val="00C90EF9"/>
    <w:rsid w:val="00C9240F"/>
    <w:rsid w:val="00C9799C"/>
    <w:rsid w:val="00CA0247"/>
    <w:rsid w:val="00CA0319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6231"/>
    <w:rsid w:val="00D075D8"/>
    <w:rsid w:val="00D1009D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3187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35D1"/>
    <w:rsid w:val="00D66808"/>
    <w:rsid w:val="00D67214"/>
    <w:rsid w:val="00D70793"/>
    <w:rsid w:val="00D73BE2"/>
    <w:rsid w:val="00D73CBC"/>
    <w:rsid w:val="00D75903"/>
    <w:rsid w:val="00D75BDA"/>
    <w:rsid w:val="00D77CEE"/>
    <w:rsid w:val="00D837ED"/>
    <w:rsid w:val="00D85C85"/>
    <w:rsid w:val="00D875F1"/>
    <w:rsid w:val="00D879FD"/>
    <w:rsid w:val="00D91052"/>
    <w:rsid w:val="00D924C7"/>
    <w:rsid w:val="00D92C6A"/>
    <w:rsid w:val="00D93206"/>
    <w:rsid w:val="00D9494E"/>
    <w:rsid w:val="00D9563A"/>
    <w:rsid w:val="00D9589E"/>
    <w:rsid w:val="00D968F2"/>
    <w:rsid w:val="00D97063"/>
    <w:rsid w:val="00DA463F"/>
    <w:rsid w:val="00DA7B33"/>
    <w:rsid w:val="00DB07E9"/>
    <w:rsid w:val="00DB0CDE"/>
    <w:rsid w:val="00DB23F8"/>
    <w:rsid w:val="00DB2DC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37BC"/>
    <w:rsid w:val="00DE5E3D"/>
    <w:rsid w:val="00DE7E09"/>
    <w:rsid w:val="00DF0645"/>
    <w:rsid w:val="00DF12D1"/>
    <w:rsid w:val="00DF1F63"/>
    <w:rsid w:val="00DF213B"/>
    <w:rsid w:val="00DF3157"/>
    <w:rsid w:val="00DF4301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1300"/>
    <w:rsid w:val="00E331A7"/>
    <w:rsid w:val="00E36C37"/>
    <w:rsid w:val="00E41BB2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2E5C"/>
    <w:rsid w:val="00E65E79"/>
    <w:rsid w:val="00E70AF4"/>
    <w:rsid w:val="00E73390"/>
    <w:rsid w:val="00E73B7C"/>
    <w:rsid w:val="00E7456C"/>
    <w:rsid w:val="00E83B3C"/>
    <w:rsid w:val="00E849E0"/>
    <w:rsid w:val="00E84A29"/>
    <w:rsid w:val="00E8584A"/>
    <w:rsid w:val="00E85A8A"/>
    <w:rsid w:val="00E90365"/>
    <w:rsid w:val="00E91BCF"/>
    <w:rsid w:val="00E92AF7"/>
    <w:rsid w:val="00EA0848"/>
    <w:rsid w:val="00EA15B1"/>
    <w:rsid w:val="00EB24FD"/>
    <w:rsid w:val="00EB465A"/>
    <w:rsid w:val="00EB6505"/>
    <w:rsid w:val="00EB792D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D7D7E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5EF0"/>
    <w:rsid w:val="00EF72B7"/>
    <w:rsid w:val="00F00BC4"/>
    <w:rsid w:val="00F01566"/>
    <w:rsid w:val="00F05959"/>
    <w:rsid w:val="00F10751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573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96965"/>
    <w:rsid w:val="00FA0C63"/>
    <w:rsid w:val="00FA0CCC"/>
    <w:rsid w:val="00FA143E"/>
    <w:rsid w:val="00FA197F"/>
    <w:rsid w:val="00FA2769"/>
    <w:rsid w:val="00FA70E7"/>
    <w:rsid w:val="00FA7808"/>
    <w:rsid w:val="00FA791A"/>
    <w:rsid w:val="00FB01EA"/>
    <w:rsid w:val="00FB38A4"/>
    <w:rsid w:val="00FB43A8"/>
    <w:rsid w:val="00FB7C1C"/>
    <w:rsid w:val="00FC7B91"/>
    <w:rsid w:val="00FD05E9"/>
    <w:rsid w:val="00FD076B"/>
    <w:rsid w:val="00FD1BBC"/>
    <w:rsid w:val="00FD247F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018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097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2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62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6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71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38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882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1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9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28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5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95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7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3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68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88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89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43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yperlink" Target="http://www.infrarotheizung-vitramo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s://info.infrarotheizung-vitramo.de" TargetMode="External"/><Relationship Id="rId48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header" Target="header1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7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348</Words>
  <Characters>2198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2541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11</cp:revision>
  <cp:lastPrinted>2014-10-20T08:55:00Z</cp:lastPrinted>
  <dcterms:created xsi:type="dcterms:W3CDTF">2025-03-12T10:46:00Z</dcterms:created>
  <dcterms:modified xsi:type="dcterms:W3CDTF">2025-03-18T09:39:00Z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