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C710" w14:textId="15C389B0" w:rsidR="00892C7B" w:rsidRPr="00892C7B" w:rsidRDefault="00892C7B" w:rsidP="00892C7B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892C7B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Hohe Effizienz inklusive</w:t>
      </w:r>
    </w:p>
    <w:p w14:paraId="0842C3E1" w14:textId="710DF22F" w:rsidR="0090410C" w:rsidRPr="00E669C2" w:rsidRDefault="00E53020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892C7B">
        <w:rPr>
          <w:rFonts w:ascii="Arial" w:hAnsi="Arial" w:cs="Arial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2B7206F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038AE235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B8626AE" w14:textId="0A839CBB" w:rsidR="000C1F32" w:rsidRPr="00A71D3B" w:rsidRDefault="001B13F5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Dieter Last</w:t>
                            </w:r>
                          </w:p>
                          <w:p w14:paraId="7D45C726" w14:textId="25146F55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Holmerdieck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13</w:t>
                            </w:r>
                          </w:p>
                          <w:p w14:paraId="4EC41D09" w14:textId="3F4414F9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49448 Lemförde</w:t>
                            </w:r>
                          </w:p>
                          <w:p w14:paraId="68A877BA" w14:textId="525971B3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5A7F3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170 2904119</w:t>
                            </w:r>
                          </w:p>
                          <w:p w14:paraId="22060040" w14:textId="4420CC72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1B13F5" w:rsidRPr="00547EE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last@waldecker-pr.de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928F823" w14:textId="1D442B54" w:rsidR="000C1F32" w:rsidRPr="004B5897" w:rsidRDefault="00C954B7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Thermic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Energy RZ GmbH</w:t>
                            </w:r>
                          </w:p>
                          <w:p w14:paraId="4E376947" w14:textId="77777777" w:rsidR="004B5897" w:rsidRPr="004B5897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Zedtlitzer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Dreieck 2-3</w:t>
                            </w:r>
                          </w:p>
                          <w:p w14:paraId="0F7239AC" w14:textId="47ED67EC" w:rsidR="000C1F32" w:rsidRPr="009A1AB1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04552 Borna</w:t>
                            </w:r>
                          </w:p>
                          <w:p w14:paraId="2C1B2EE3" w14:textId="2642E34F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3433</w:t>
                            </w:r>
                            <w:r w:rsidR="00B84CF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598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-0</w:t>
                            </w:r>
                          </w:p>
                          <w:p w14:paraId="721BA021" w14:textId="366EA09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="00E53020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info@thermic-energy</w:t>
                              </w:r>
                            </w:hyperlink>
                            <w:r w:rsidR="00E53020" w:rsidRPr="00E53020"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14:paraId="28DB0634" w14:textId="1FE4D661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="007417AA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www.thermic-energy.com</w:t>
                              </w:r>
                            </w:hyperlink>
                            <w:r w:rsidR="007417A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038AE235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B8626AE" w14:textId="0A839CBB" w:rsidR="000C1F32" w:rsidRPr="00A71D3B" w:rsidRDefault="001B13F5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Dieter Last</w:t>
                      </w:r>
                    </w:p>
                    <w:p w14:paraId="7D45C726" w14:textId="25146F55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Holmerdieck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13</w:t>
                      </w:r>
                    </w:p>
                    <w:p w14:paraId="4EC41D09" w14:textId="3F4414F9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49448 Lemförde</w:t>
                      </w:r>
                    </w:p>
                    <w:p w14:paraId="68A877BA" w14:textId="525971B3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5A7F3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170 2904119</w:t>
                      </w:r>
                    </w:p>
                    <w:p w14:paraId="22060040" w14:textId="4420CC72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1B13F5" w:rsidRPr="00547EE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last@waldecker-pr.de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928F823" w14:textId="1D442B54" w:rsidR="000C1F32" w:rsidRPr="004B5897" w:rsidRDefault="00C954B7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Thermic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Energy RZ GmbH</w:t>
                      </w:r>
                    </w:p>
                    <w:p w14:paraId="4E376947" w14:textId="77777777" w:rsidR="004B5897" w:rsidRPr="004B5897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Zedtlitzer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Dreieck 2-3</w:t>
                      </w:r>
                    </w:p>
                    <w:p w14:paraId="0F7239AC" w14:textId="47ED67EC" w:rsidR="000C1F32" w:rsidRPr="009A1AB1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04552 Borna</w:t>
                      </w:r>
                    </w:p>
                    <w:p w14:paraId="2C1B2EE3" w14:textId="2642E34F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3433</w:t>
                      </w:r>
                      <w:r w:rsidR="00B84CF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598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-0</w:t>
                      </w:r>
                    </w:p>
                    <w:p w14:paraId="721BA021" w14:textId="366EA09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17" w:history="1">
                        <w:r w:rsidR="00E53020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info@thermic-energy</w:t>
                        </w:r>
                      </w:hyperlink>
                      <w:r w:rsidR="00E53020" w:rsidRPr="00E53020"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  <w:t>.com</w:t>
                      </w:r>
                    </w:p>
                    <w:p w14:paraId="28DB0634" w14:textId="1FE4D661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8" w:history="1">
                        <w:r w:rsidR="007417AA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www.thermic-energy.com</w:t>
                        </w:r>
                      </w:hyperlink>
                      <w:r w:rsidR="007417A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892C7B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3AC43509" w:rsidR="006B7513" w:rsidRDefault="00A352A7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Mai</w:t>
                            </w:r>
                            <w:r w:rsidR="00745E84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2026</w:t>
                            </w:r>
                          </w:p>
                          <w:p w14:paraId="5B570595" w14:textId="1489F087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996DBD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3AC43509" w:rsidR="006B7513" w:rsidRDefault="00A352A7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Mai</w:t>
                      </w:r>
                      <w:r w:rsidR="00745E84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2026</w:t>
                      </w:r>
                    </w:p>
                    <w:p w14:paraId="5B570595" w14:textId="1489F087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996DBD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6DBD" w:rsidRPr="00892C7B">
        <w:rPr>
          <w:rFonts w:ascii="Arial" w:hAnsi="Arial" w:cs="Arial"/>
          <w:b/>
          <w:bCs/>
          <w:iCs/>
          <w:noProof/>
          <w:sz w:val="24"/>
          <w:szCs w:val="24"/>
        </w:rPr>
        <w:t xml:space="preserve">Wärmepumen-Speicher von </w:t>
      </w:r>
      <w:r w:rsidR="001D3054" w:rsidRPr="00892C7B">
        <w:rPr>
          <w:rFonts w:ascii="Arial" w:hAnsi="Arial" w:cs="Arial"/>
          <w:b/>
          <w:bCs/>
          <w:iCs/>
          <w:noProof/>
          <w:sz w:val="24"/>
          <w:szCs w:val="24"/>
        </w:rPr>
        <w:t>Thermic Energy</w:t>
      </w:r>
    </w:p>
    <w:p w14:paraId="724392A3" w14:textId="6C778718" w:rsidR="00996DBD" w:rsidRPr="00831A65" w:rsidRDefault="00831A65" w:rsidP="00364A5A">
      <w:pPr>
        <w:pStyle w:val="Default"/>
        <w:spacing w:after="120" w:line="360" w:lineRule="exact"/>
        <w:jc w:val="both"/>
        <w:rPr>
          <w:color w:val="auto"/>
        </w:rPr>
      </w:pPr>
      <w:r w:rsidRPr="00831A65">
        <w:rPr>
          <w:iCs/>
          <w:noProof/>
        </w:rPr>
        <w:t>Um die Energieausbeute von Wärmepumpen zu optimieren, ist e</w:t>
      </w:r>
      <w:r w:rsidR="00996DBD" w:rsidRPr="00831A65">
        <w:rPr>
          <w:iCs/>
        </w:rPr>
        <w:t xml:space="preserve">ine intelligente </w:t>
      </w:r>
      <w:r w:rsidR="00996DBD" w:rsidRPr="00831A65">
        <w:rPr>
          <w:iCs/>
          <w:noProof/>
        </w:rPr>
        <w:t xml:space="preserve">Speichertechnologie </w:t>
      </w:r>
      <w:r w:rsidRPr="00831A65">
        <w:rPr>
          <w:iCs/>
          <w:noProof/>
        </w:rPr>
        <w:t>von entscheidender Bedeutung</w:t>
      </w:r>
      <w:r w:rsidR="00745E84">
        <w:rPr>
          <w:iCs/>
          <w:noProof/>
        </w:rPr>
        <w:t>.</w:t>
      </w:r>
      <w:r w:rsidR="00996DBD" w:rsidRPr="00831A65">
        <w:rPr>
          <w:iCs/>
          <w:noProof/>
        </w:rPr>
        <w:t xml:space="preserve"> </w:t>
      </w:r>
      <w:r w:rsidR="00745E84">
        <w:rPr>
          <w:iCs/>
          <w:noProof/>
        </w:rPr>
        <w:t>S</w:t>
      </w:r>
      <w:r w:rsidR="00996DBD" w:rsidRPr="00831A65">
        <w:rPr>
          <w:iCs/>
          <w:noProof/>
        </w:rPr>
        <w:t xml:space="preserve">o lässt sich </w:t>
      </w:r>
      <w:r w:rsidRPr="00831A65">
        <w:rPr>
          <w:iCs/>
          <w:noProof/>
        </w:rPr>
        <w:t>die Philosophie</w:t>
      </w:r>
      <w:r w:rsidR="00996DBD" w:rsidRPr="00831A65">
        <w:rPr>
          <w:iCs/>
          <w:noProof/>
        </w:rPr>
        <w:t xml:space="preserve"> </w:t>
      </w:r>
      <w:r w:rsidR="00775587">
        <w:rPr>
          <w:iCs/>
          <w:noProof/>
        </w:rPr>
        <w:t xml:space="preserve">von Burkhard Maier, Geschäftsführer </w:t>
      </w:r>
      <w:r w:rsidR="00996DBD" w:rsidRPr="00831A65">
        <w:rPr>
          <w:iCs/>
          <w:noProof/>
        </w:rPr>
        <w:t xml:space="preserve">der </w:t>
      </w:r>
      <w:proofErr w:type="spellStart"/>
      <w:r w:rsidR="00996DBD" w:rsidRPr="00831A65">
        <w:rPr>
          <w:iCs/>
        </w:rPr>
        <w:t>Thermic</w:t>
      </w:r>
      <w:proofErr w:type="spellEnd"/>
      <w:r w:rsidR="00996DBD" w:rsidRPr="00831A65">
        <w:rPr>
          <w:iCs/>
        </w:rPr>
        <w:t xml:space="preserve"> Energy RZ GmbH</w:t>
      </w:r>
      <w:r w:rsidR="00745E84">
        <w:rPr>
          <w:iCs/>
        </w:rPr>
        <w:t>,</w:t>
      </w:r>
      <w:r w:rsidR="00996DBD" w:rsidRPr="00831A65">
        <w:rPr>
          <w:iCs/>
        </w:rPr>
        <w:t xml:space="preserve"> </w:t>
      </w:r>
      <w:r w:rsidR="00892C7B">
        <w:rPr>
          <w:iCs/>
          <w:noProof/>
        </w:rPr>
        <w:t xml:space="preserve">kurz </w:t>
      </w:r>
      <w:r w:rsidR="00996DBD" w:rsidRPr="00831A65">
        <w:rPr>
          <w:iCs/>
          <w:noProof/>
        </w:rPr>
        <w:t xml:space="preserve">definieren. </w:t>
      </w:r>
      <w:r w:rsidR="00775587">
        <w:rPr>
          <w:iCs/>
          <w:noProof/>
        </w:rPr>
        <w:t>Das Unternehmen</w:t>
      </w:r>
      <w:r w:rsidR="00996DBD" w:rsidRPr="00831A65">
        <w:rPr>
          <w:iCs/>
          <w:noProof/>
        </w:rPr>
        <w:t xml:space="preserve"> bietet eine ganze Reihe spezieller </w:t>
      </w:r>
      <w:r w:rsidRPr="00831A65">
        <w:rPr>
          <w:iCs/>
          <w:noProof/>
        </w:rPr>
        <w:t xml:space="preserve">Wärmepumpen-Speicher mit einem Volumen von </w:t>
      </w:r>
      <w:r w:rsidR="004C7EC2">
        <w:rPr>
          <w:iCs/>
          <w:noProof/>
        </w:rPr>
        <w:t>30</w:t>
      </w:r>
      <w:r w:rsidR="004C7EC2" w:rsidRPr="00831A65">
        <w:rPr>
          <w:iCs/>
          <w:noProof/>
        </w:rPr>
        <w:t xml:space="preserve"> </w:t>
      </w:r>
      <w:r w:rsidRPr="00831A65">
        <w:rPr>
          <w:iCs/>
          <w:noProof/>
        </w:rPr>
        <w:t xml:space="preserve">bis </w:t>
      </w:r>
      <w:r w:rsidR="004C7EC2">
        <w:rPr>
          <w:iCs/>
          <w:noProof/>
        </w:rPr>
        <w:t>18</w:t>
      </w:r>
      <w:r w:rsidRPr="00831A65">
        <w:rPr>
          <w:iCs/>
          <w:noProof/>
        </w:rPr>
        <w:t>.000 Litern an</w:t>
      </w:r>
      <w:r w:rsidR="00F51A07">
        <w:rPr>
          <w:color w:val="auto"/>
        </w:rPr>
        <w:t>. Sie</w:t>
      </w:r>
      <w:r w:rsidR="00F51A07" w:rsidRPr="00831A65">
        <w:rPr>
          <w:color w:val="auto"/>
        </w:rPr>
        <w:t xml:space="preserve"> </w:t>
      </w:r>
      <w:r w:rsidR="0012753F">
        <w:rPr>
          <w:color w:val="auto"/>
        </w:rPr>
        <w:t>lassen sich</w:t>
      </w:r>
      <w:r w:rsidR="00F51A07" w:rsidRPr="00831A65">
        <w:rPr>
          <w:color w:val="auto"/>
        </w:rPr>
        <w:t xml:space="preserve"> </w:t>
      </w:r>
      <w:r w:rsidRPr="00831A65">
        <w:rPr>
          <w:color w:val="auto"/>
        </w:rPr>
        <w:t xml:space="preserve">systemspezifisch </w:t>
      </w:r>
      <w:r w:rsidR="0012753F">
        <w:rPr>
          <w:color w:val="auto"/>
        </w:rPr>
        <w:t xml:space="preserve">anpassen </w:t>
      </w:r>
      <w:r w:rsidR="00775587">
        <w:rPr>
          <w:color w:val="auto"/>
        </w:rPr>
        <w:t>sowie</w:t>
      </w:r>
      <w:r w:rsidRPr="00831A65">
        <w:rPr>
          <w:color w:val="auto"/>
        </w:rPr>
        <w:t xml:space="preserve"> mit einem </w:t>
      </w:r>
      <w:r w:rsidR="00181951">
        <w:rPr>
          <w:color w:val="auto"/>
        </w:rPr>
        <w:t>oder</w:t>
      </w:r>
      <w:r w:rsidRPr="00831A65">
        <w:rPr>
          <w:color w:val="auto"/>
        </w:rPr>
        <w:t xml:space="preserve"> zwei </w:t>
      </w:r>
      <w:r w:rsidR="00181951">
        <w:rPr>
          <w:color w:val="auto"/>
        </w:rPr>
        <w:t xml:space="preserve">integrierten </w:t>
      </w:r>
      <w:r w:rsidRPr="00831A65">
        <w:rPr>
          <w:color w:val="auto"/>
        </w:rPr>
        <w:t xml:space="preserve">Wärmeübertragern </w:t>
      </w:r>
      <w:r w:rsidR="0045424C">
        <w:rPr>
          <w:color w:val="auto"/>
        </w:rPr>
        <w:t xml:space="preserve">aus Edelstahlwellrohr </w:t>
      </w:r>
      <w:r w:rsidR="001A213E">
        <w:rPr>
          <w:color w:val="auto"/>
        </w:rPr>
        <w:t>ausstatten</w:t>
      </w:r>
      <w:r w:rsidRPr="00831A65">
        <w:rPr>
          <w:color w:val="auto"/>
        </w:rPr>
        <w:t>.</w:t>
      </w:r>
    </w:p>
    <w:p w14:paraId="18CA8237" w14:textId="646D01BE" w:rsidR="00181951" w:rsidRPr="00364A5A" w:rsidRDefault="00181951" w:rsidP="000B6BD7">
      <w:pPr>
        <w:pStyle w:val="Default"/>
        <w:spacing w:after="120" w:line="360" w:lineRule="exact"/>
        <w:jc w:val="both"/>
      </w:pPr>
      <w:r>
        <w:rPr>
          <w:color w:val="auto"/>
        </w:rPr>
        <w:t>Aufgrund der</w:t>
      </w:r>
      <w:r w:rsidR="001A65E3" w:rsidRPr="0045424C">
        <w:rPr>
          <w:color w:val="auto"/>
        </w:rPr>
        <w:t xml:space="preserve"> zahlreichen Anschlüsse </w:t>
      </w:r>
      <w:r w:rsidR="0045424C" w:rsidRPr="0045424C">
        <w:rPr>
          <w:color w:val="auto"/>
        </w:rPr>
        <w:t xml:space="preserve">sowie einer elektrischen </w:t>
      </w:r>
      <w:r w:rsidR="0045424C" w:rsidRPr="00364A5A">
        <w:rPr>
          <w:color w:val="auto"/>
        </w:rPr>
        <w:t xml:space="preserve">Unterstützung </w:t>
      </w:r>
      <w:r w:rsidR="00283305">
        <w:rPr>
          <w:color w:val="auto"/>
        </w:rPr>
        <w:t>mit einem</w:t>
      </w:r>
      <w:r w:rsidR="00283305" w:rsidRPr="00364A5A">
        <w:rPr>
          <w:color w:val="auto"/>
        </w:rPr>
        <w:t xml:space="preserve"> </w:t>
      </w:r>
      <w:r w:rsidR="0045424C" w:rsidRPr="00364A5A">
        <w:rPr>
          <w:color w:val="auto"/>
        </w:rPr>
        <w:t>Heizstab</w:t>
      </w:r>
      <w:r w:rsidR="001A213E">
        <w:rPr>
          <w:color w:val="auto"/>
        </w:rPr>
        <w:t>,</w:t>
      </w:r>
      <w:r w:rsidR="0045424C" w:rsidRPr="00364A5A">
        <w:rPr>
          <w:color w:val="auto"/>
        </w:rPr>
        <w:t xml:space="preserve"> </w:t>
      </w:r>
      <w:r w:rsidR="00775587" w:rsidRPr="00364A5A">
        <w:rPr>
          <w:color w:val="auto"/>
        </w:rPr>
        <w:t>u.</w:t>
      </w:r>
      <w:r w:rsidR="001D0DDB">
        <w:rPr>
          <w:color w:val="auto"/>
        </w:rPr>
        <w:t> </w:t>
      </w:r>
      <w:r w:rsidR="00775587" w:rsidRPr="00364A5A">
        <w:rPr>
          <w:color w:val="auto"/>
        </w:rPr>
        <w:t>a. zur</w:t>
      </w:r>
      <w:r w:rsidR="0045424C" w:rsidRPr="00364A5A">
        <w:rPr>
          <w:color w:val="auto"/>
        </w:rPr>
        <w:t xml:space="preserve"> Photovoltaik</w:t>
      </w:r>
      <w:r w:rsidR="00775587" w:rsidRPr="00364A5A">
        <w:rPr>
          <w:color w:val="auto"/>
        </w:rPr>
        <w:t>-Nutzung</w:t>
      </w:r>
      <w:r w:rsidR="001D0DDB">
        <w:rPr>
          <w:color w:val="auto"/>
        </w:rPr>
        <w:t>,</w:t>
      </w:r>
      <w:r w:rsidR="0045424C" w:rsidRPr="00364A5A">
        <w:rPr>
          <w:color w:val="auto"/>
        </w:rPr>
        <w:t xml:space="preserve"> sind nahezu alle Installationsmöglichkeiten gegeben. Ziel ist es, </w:t>
      </w:r>
      <w:r w:rsidR="001A65E3" w:rsidRPr="00364A5A">
        <w:rPr>
          <w:color w:val="auto"/>
        </w:rPr>
        <w:t xml:space="preserve">die erzeugte Heizenergie zeitlich vom Wärmeverbrauch </w:t>
      </w:r>
      <w:r w:rsidR="0045424C" w:rsidRPr="00364A5A">
        <w:rPr>
          <w:color w:val="auto"/>
        </w:rPr>
        <w:t xml:space="preserve">des Gebäudes zu </w:t>
      </w:r>
      <w:r w:rsidR="001A65E3" w:rsidRPr="00364A5A">
        <w:rPr>
          <w:color w:val="auto"/>
        </w:rPr>
        <w:t>entkoppel</w:t>
      </w:r>
      <w:r w:rsidR="00B50459">
        <w:rPr>
          <w:color w:val="auto"/>
        </w:rPr>
        <w:t>n</w:t>
      </w:r>
      <w:r w:rsidR="00775587" w:rsidRPr="00364A5A">
        <w:rPr>
          <w:color w:val="auto"/>
        </w:rPr>
        <w:t>,</w:t>
      </w:r>
      <w:r w:rsidR="001A65E3" w:rsidRPr="00364A5A">
        <w:rPr>
          <w:color w:val="auto"/>
        </w:rPr>
        <w:t xml:space="preserve"> um </w:t>
      </w:r>
      <w:r w:rsidR="0045424C" w:rsidRPr="00364A5A">
        <w:rPr>
          <w:color w:val="auto"/>
        </w:rPr>
        <w:t xml:space="preserve">damit </w:t>
      </w:r>
      <w:r w:rsidR="001A65E3" w:rsidRPr="00364A5A">
        <w:rPr>
          <w:color w:val="auto"/>
        </w:rPr>
        <w:t>die Laufzeiten der Wärmepumpe zu optimieren</w:t>
      </w:r>
      <w:r w:rsidR="00B50459">
        <w:rPr>
          <w:color w:val="auto"/>
        </w:rPr>
        <w:t>.</w:t>
      </w:r>
      <w:r w:rsidR="001A65E3" w:rsidRPr="00364A5A">
        <w:rPr>
          <w:color w:val="auto"/>
        </w:rPr>
        <w:t xml:space="preserve"> </w:t>
      </w:r>
      <w:r w:rsidR="00B50459">
        <w:rPr>
          <w:color w:val="auto"/>
        </w:rPr>
        <w:t>Dies</w:t>
      </w:r>
      <w:r w:rsidR="0045424C" w:rsidRPr="00364A5A">
        <w:rPr>
          <w:color w:val="auto"/>
        </w:rPr>
        <w:t xml:space="preserve"> erhöht </w:t>
      </w:r>
      <w:r w:rsidR="001A65E3" w:rsidRPr="00364A5A">
        <w:rPr>
          <w:color w:val="auto"/>
        </w:rPr>
        <w:t xml:space="preserve">den COP </w:t>
      </w:r>
      <w:r w:rsidR="0045424C" w:rsidRPr="00364A5A">
        <w:t>der Anlage um bis zu 25 Prozen</w:t>
      </w:r>
      <w:r w:rsidRPr="00364A5A">
        <w:t xml:space="preserve">t. </w:t>
      </w:r>
      <w:r w:rsidR="00364A5A">
        <w:t xml:space="preserve">Außerdem </w:t>
      </w:r>
      <w:r w:rsidRPr="00364A5A">
        <w:t xml:space="preserve">lassen sich </w:t>
      </w:r>
      <w:r w:rsidR="00364A5A" w:rsidRPr="00364A5A">
        <w:rPr>
          <w:color w:val="auto"/>
        </w:rPr>
        <w:t xml:space="preserve">Last- und Leistungsspitzen </w:t>
      </w:r>
      <w:r w:rsidR="00364A5A" w:rsidRPr="00364A5A">
        <w:t>wirkungsvoll abfedern</w:t>
      </w:r>
      <w:r w:rsidR="008E1093">
        <w:t>, Wärmetauscher der Außenteile energiesparend abtauen</w:t>
      </w:r>
      <w:r w:rsidR="00364A5A" w:rsidRPr="00364A5A">
        <w:t xml:space="preserve"> sowie eventuell auftretende </w:t>
      </w:r>
      <w:r w:rsidRPr="00364A5A">
        <w:t>EVU-Sperrzeiten umgehen.</w:t>
      </w:r>
    </w:p>
    <w:p w14:paraId="1988CC8A" w14:textId="19573EF3" w:rsidR="007B2DB1" w:rsidRDefault="007B2DB1" w:rsidP="00E832C5">
      <w:pPr>
        <w:pStyle w:val="Default"/>
        <w:spacing w:after="120" w:line="360" w:lineRule="exact"/>
        <w:jc w:val="both"/>
        <w:rPr>
          <w:iCs/>
        </w:rPr>
      </w:pPr>
      <w:r>
        <w:rPr>
          <w:iCs/>
        </w:rPr>
        <w:t xml:space="preserve">Mit der Serie WP-KPS </w:t>
      </w:r>
      <w:r w:rsidR="004F0F15">
        <w:t xml:space="preserve">liefert </w:t>
      </w:r>
      <w:proofErr w:type="spellStart"/>
      <w:r w:rsidR="00364A5A" w:rsidRPr="00831A65">
        <w:rPr>
          <w:iCs/>
        </w:rPr>
        <w:t>Thermic</w:t>
      </w:r>
      <w:proofErr w:type="spellEnd"/>
      <w:r w:rsidR="00364A5A" w:rsidRPr="00831A65">
        <w:rPr>
          <w:iCs/>
        </w:rPr>
        <w:t xml:space="preserve"> Energy</w:t>
      </w:r>
      <w:r w:rsidR="00364A5A">
        <w:rPr>
          <w:iCs/>
        </w:rPr>
        <w:t xml:space="preserve"> </w:t>
      </w:r>
      <w:r w:rsidR="004F0F15">
        <w:t>zudem</w:t>
      </w:r>
      <w:r w:rsidRPr="00364A5A">
        <w:t xml:space="preserve"> </w:t>
      </w:r>
      <w:r>
        <w:rPr>
          <w:iCs/>
        </w:rPr>
        <w:t xml:space="preserve">Klein-Pufferspeicher mit einem Volumen von 30 bis 100 Liter, die sich wandhängend oder bodenstehend montieren lassen. Als Wärmepumpen-Trennspeicher reduzieren sie die Taktungen, sichern den Mindestdurchfluss </w:t>
      </w:r>
      <w:r w:rsidR="00843D3D">
        <w:rPr>
          <w:iCs/>
        </w:rPr>
        <w:t xml:space="preserve">im System </w:t>
      </w:r>
      <w:r>
        <w:rPr>
          <w:iCs/>
        </w:rPr>
        <w:t xml:space="preserve">und </w:t>
      </w:r>
      <w:r w:rsidR="00485251">
        <w:rPr>
          <w:iCs/>
        </w:rPr>
        <w:t>bewirken</w:t>
      </w:r>
      <w:r>
        <w:rPr>
          <w:iCs/>
        </w:rPr>
        <w:t xml:space="preserve"> eine effizientere Warmwasser-</w:t>
      </w:r>
      <w:r w:rsidRPr="0092766A">
        <w:t>Bereitung</w:t>
      </w:r>
      <w:r>
        <w:rPr>
          <w:iCs/>
        </w:rPr>
        <w:t xml:space="preserve"> im Sommer.</w:t>
      </w:r>
    </w:p>
    <w:p w14:paraId="74E4DCDF" w14:textId="7765A817" w:rsidR="00364A5A" w:rsidRDefault="007B2DB1" w:rsidP="00892C7B">
      <w:pPr>
        <w:pStyle w:val="Default"/>
        <w:spacing w:after="120" w:line="360" w:lineRule="exact"/>
        <w:jc w:val="both"/>
      </w:pPr>
      <w:r>
        <w:rPr>
          <w:iCs/>
        </w:rPr>
        <w:t xml:space="preserve">Mit dem Modell SPS-1W </w:t>
      </w:r>
      <w:proofErr w:type="spellStart"/>
      <w:r>
        <w:rPr>
          <w:iCs/>
        </w:rPr>
        <w:t>FriWa</w:t>
      </w:r>
      <w:proofErr w:type="spellEnd"/>
      <w:r>
        <w:rPr>
          <w:iCs/>
        </w:rPr>
        <w:t xml:space="preserve"> </w:t>
      </w:r>
      <w:r w:rsidR="00892C7B">
        <w:rPr>
          <w:iCs/>
        </w:rPr>
        <w:t>hat</w:t>
      </w:r>
      <w:r>
        <w:rPr>
          <w:iCs/>
        </w:rPr>
        <w:t xml:space="preserve"> man zudem einen Schichtpufferspeicher mit kombinierter Frischwasserstation </w:t>
      </w:r>
      <w:r w:rsidR="00673B58">
        <w:t>inklusive</w:t>
      </w:r>
      <w:r w:rsidR="00843D3D">
        <w:t xml:space="preserve"> Regler in den Leistungsgrößen M, </w:t>
      </w:r>
      <w:r w:rsidR="00360CCF">
        <w:t>L und</w:t>
      </w:r>
      <w:r w:rsidR="00843D3D">
        <w:t xml:space="preserve"> XL </w:t>
      </w:r>
      <w:r w:rsidR="00892C7B">
        <w:rPr>
          <w:iCs/>
        </w:rPr>
        <w:t xml:space="preserve">im </w:t>
      </w:r>
      <w:r w:rsidR="00892C7B">
        <w:rPr>
          <w:iCs/>
        </w:rPr>
        <w:lastRenderedPageBreak/>
        <w:t>Programm</w:t>
      </w:r>
      <w:r w:rsidR="00843D3D">
        <w:rPr>
          <w:iCs/>
        </w:rPr>
        <w:t>. Sie ist</w:t>
      </w:r>
      <w:r>
        <w:rPr>
          <w:iCs/>
        </w:rPr>
        <w:t xml:space="preserve"> </w:t>
      </w:r>
      <w:r w:rsidR="00843D3D">
        <w:t xml:space="preserve">hydraulisch und elektrisch </w:t>
      </w:r>
      <w:r>
        <w:rPr>
          <w:iCs/>
        </w:rPr>
        <w:t xml:space="preserve">vormontiert </w:t>
      </w:r>
      <w:r w:rsidR="00843D3D">
        <w:t>hinter einer Kunststoff-Verkleidung</w:t>
      </w:r>
      <w:r w:rsidR="00843D3D">
        <w:rPr>
          <w:iCs/>
        </w:rPr>
        <w:t xml:space="preserve"> </w:t>
      </w:r>
      <w:r>
        <w:rPr>
          <w:iCs/>
        </w:rPr>
        <w:t xml:space="preserve">am Speicher oder auch </w:t>
      </w:r>
      <w:r w:rsidR="00843D3D">
        <w:rPr>
          <w:iCs/>
        </w:rPr>
        <w:t>zur externen Montage lieferbar</w:t>
      </w:r>
      <w:r>
        <w:rPr>
          <w:iCs/>
        </w:rPr>
        <w:t xml:space="preserve">. </w:t>
      </w:r>
      <w:r w:rsidR="00843D3D">
        <w:t xml:space="preserve">Ein VFS </w:t>
      </w:r>
      <w:proofErr w:type="spellStart"/>
      <w:r w:rsidR="00843D3D">
        <w:t>Direct</w:t>
      </w:r>
      <w:proofErr w:type="spellEnd"/>
      <w:r w:rsidR="00843D3D">
        <w:t xml:space="preserve"> Sensor sowie zwei Eintauchfühler stellen exakte Messergebnisse sicher. Sechs Größen mit einem Volumen von 500 bis 1.500 Litern stehen mit fest </w:t>
      </w:r>
      <w:proofErr w:type="spellStart"/>
      <w:r w:rsidR="00843D3D">
        <w:t>verschäumten</w:t>
      </w:r>
      <w:proofErr w:type="spellEnd"/>
      <w:r w:rsidR="00843D3D">
        <w:t xml:space="preserve"> PU- oder </w:t>
      </w:r>
      <w:r w:rsidR="004C7EC2">
        <w:t>Vlies</w:t>
      </w:r>
      <w:r w:rsidR="00843D3D">
        <w:t>-Isolierungen und abnehmbare</w:t>
      </w:r>
      <w:r w:rsidR="004C7EC2">
        <w:t>n</w:t>
      </w:r>
      <w:r w:rsidR="00843D3D">
        <w:t xml:space="preserve"> Folienm</w:t>
      </w:r>
      <w:r w:rsidR="004C7EC2">
        <w:t>ä</w:t>
      </w:r>
      <w:r w:rsidR="00843D3D">
        <w:t>ntel</w:t>
      </w:r>
      <w:r w:rsidR="004C7EC2">
        <w:t>n</w:t>
      </w:r>
      <w:r w:rsidR="00843D3D">
        <w:t xml:space="preserve"> in RAL 9006 Silber vormontiert zur Verfügung. Ab dem Typ 600 ist eine abnehmbare 120</w:t>
      </w:r>
      <w:r w:rsidR="00E434D3">
        <w:t> </w:t>
      </w:r>
      <w:r w:rsidR="00843D3D">
        <w:t>mm</w:t>
      </w:r>
      <w:r w:rsidR="00C30F66">
        <w:t>-</w:t>
      </w:r>
      <w:r w:rsidR="00843D3D">
        <w:t>GREEN</w:t>
      </w:r>
      <w:r w:rsidR="00E434D3">
        <w:t> </w:t>
      </w:r>
      <w:r w:rsidR="00843D3D">
        <w:t>LINE-Isolierung mit Folienmantel und 100</w:t>
      </w:r>
      <w:r w:rsidR="00E434D3">
        <w:t> </w:t>
      </w:r>
      <w:r w:rsidR="00843D3D">
        <w:t>mm Deckelisolierung lieferbar.</w:t>
      </w:r>
    </w:p>
    <w:p w14:paraId="2784D658" w14:textId="0FFF8436" w:rsidR="00FF2D71" w:rsidRDefault="00FF2D71" w:rsidP="00FF2D71">
      <w:pPr>
        <w:pStyle w:val="Default"/>
        <w:spacing w:line="360" w:lineRule="exact"/>
        <w:jc w:val="both"/>
        <w:rPr>
          <w:bCs/>
          <w:noProof/>
        </w:rPr>
      </w:pPr>
      <w:r w:rsidRPr="00F42134">
        <w:rPr>
          <w:bCs/>
          <w:noProof/>
        </w:rPr>
        <w:t>Weitere Informationen rund um die Produkte und den Service</w:t>
      </w:r>
      <w:r w:rsidRPr="007E0A5C">
        <w:rPr>
          <w:bCs/>
          <w:noProof/>
        </w:rPr>
        <w:t xml:space="preserve"> sind auf der Website </w:t>
      </w:r>
      <w:hyperlink r:id="rId19" w:history="1">
        <w:r w:rsidRPr="0072777D">
          <w:rPr>
            <w:rStyle w:val="Hyperlink"/>
            <w:bCs/>
            <w:noProof/>
          </w:rPr>
          <w:t>www.thermic-energy.com</w:t>
        </w:r>
      </w:hyperlink>
      <w:r>
        <w:rPr>
          <w:bCs/>
          <w:noProof/>
        </w:rPr>
        <w:t xml:space="preserve"> </w:t>
      </w:r>
      <w:r w:rsidRPr="007E0A5C">
        <w:rPr>
          <w:bCs/>
          <w:noProof/>
        </w:rPr>
        <w:t>zu finden.</w:t>
      </w:r>
    </w:p>
    <w:p w14:paraId="4E0418C0" w14:textId="5EB002F2" w:rsidR="000B6BD7" w:rsidRDefault="00774C49" w:rsidP="000B6BD7">
      <w:pPr>
        <w:pStyle w:val="Default"/>
        <w:spacing w:line="360" w:lineRule="exact"/>
        <w:jc w:val="both"/>
        <w:rPr>
          <w:color w:val="auto"/>
        </w:rPr>
      </w:pPr>
      <w:r w:rsidRPr="00EB01B8">
        <w:rPr>
          <w:noProof/>
          <w:color w:val="auto"/>
        </w:rPr>
        <w:drawing>
          <wp:anchor distT="0" distB="0" distL="114300" distR="114300" simplePos="0" relativeHeight="251658243" behindDoc="0" locked="0" layoutInCell="1" allowOverlap="1" wp14:anchorId="491BD9B5" wp14:editId="36A4D1DA">
            <wp:simplePos x="0" y="0"/>
            <wp:positionH relativeFrom="margin">
              <wp:posOffset>699135</wp:posOffset>
            </wp:positionH>
            <wp:positionV relativeFrom="paragraph">
              <wp:posOffset>204470</wp:posOffset>
            </wp:positionV>
            <wp:extent cx="2733675" cy="2360930"/>
            <wp:effectExtent l="0" t="0" r="9525" b="1270"/>
            <wp:wrapTopAndBottom/>
            <wp:docPr id="119735479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354794" name="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6BD7" w:rsidRPr="000B6BD7">
        <w:rPr>
          <w:color w:val="auto"/>
        </w:rPr>
        <w:t xml:space="preserve">Spitzentechnologie </w:t>
      </w:r>
      <w:r w:rsidR="00FF2D71">
        <w:rPr>
          <w:color w:val="auto"/>
        </w:rPr>
        <w:t>„Made in Germany“</w:t>
      </w:r>
      <w:r w:rsidR="000B6BD7" w:rsidRPr="000B6BD7">
        <w:rPr>
          <w:color w:val="auto"/>
        </w:rPr>
        <w:t xml:space="preserve">: Der Pufferspeicher SPS-1W </w:t>
      </w:r>
      <w:proofErr w:type="spellStart"/>
      <w:r w:rsidR="000B6BD7" w:rsidRPr="000B6BD7">
        <w:rPr>
          <w:color w:val="auto"/>
        </w:rPr>
        <w:t>FriWa</w:t>
      </w:r>
      <w:proofErr w:type="spellEnd"/>
      <w:r w:rsidR="000B6BD7" w:rsidRPr="000B6BD7">
        <w:rPr>
          <w:color w:val="auto"/>
        </w:rPr>
        <w:t xml:space="preserve"> steht vormontiert </w:t>
      </w:r>
      <w:r w:rsidR="00FF2D71">
        <w:rPr>
          <w:color w:val="auto"/>
        </w:rPr>
        <w:t>in</w:t>
      </w:r>
      <w:r w:rsidR="000B6BD7" w:rsidRPr="000B6BD7">
        <w:rPr>
          <w:color w:val="auto"/>
        </w:rPr>
        <w:t xml:space="preserve"> Leistungs</w:t>
      </w:r>
      <w:r w:rsidR="00FF2D71">
        <w:rPr>
          <w:color w:val="auto"/>
        </w:rPr>
        <w:t>größen</w:t>
      </w:r>
      <w:r w:rsidR="000B6BD7" w:rsidRPr="000B6BD7">
        <w:rPr>
          <w:color w:val="auto"/>
        </w:rPr>
        <w:t xml:space="preserve"> von 500 </w:t>
      </w:r>
      <w:r w:rsidR="00FC1F2D">
        <w:rPr>
          <w:color w:val="auto"/>
        </w:rPr>
        <w:t>bis</w:t>
      </w:r>
      <w:r w:rsidR="00FC1F2D" w:rsidRPr="000B6BD7">
        <w:rPr>
          <w:color w:val="auto"/>
        </w:rPr>
        <w:t xml:space="preserve"> </w:t>
      </w:r>
      <w:r w:rsidR="000B6BD7" w:rsidRPr="000B6BD7">
        <w:rPr>
          <w:color w:val="auto"/>
        </w:rPr>
        <w:t>1.500 Litern zur Verfügung.</w:t>
      </w:r>
    </w:p>
    <w:p w14:paraId="4559DDB1" w14:textId="216DDC2D" w:rsidR="00647771" w:rsidRDefault="00774C49" w:rsidP="000B6BD7">
      <w:pPr>
        <w:pStyle w:val="Default"/>
        <w:spacing w:line="360" w:lineRule="exact"/>
        <w:jc w:val="both"/>
        <w:rPr>
          <w:color w:val="auto"/>
        </w:rPr>
      </w:pPr>
      <w:r>
        <w:rPr>
          <w:noProof/>
          <w:color w:val="auto"/>
        </w:rPr>
        <w:drawing>
          <wp:anchor distT="0" distB="0" distL="114300" distR="114300" simplePos="0" relativeHeight="251658242" behindDoc="0" locked="0" layoutInCell="1" allowOverlap="1" wp14:anchorId="73E04D24" wp14:editId="708AB655">
            <wp:simplePos x="0" y="0"/>
            <wp:positionH relativeFrom="margin">
              <wp:posOffset>480060</wp:posOffset>
            </wp:positionH>
            <wp:positionV relativeFrom="paragraph">
              <wp:posOffset>142875</wp:posOffset>
            </wp:positionV>
            <wp:extent cx="3529330" cy="1784350"/>
            <wp:effectExtent l="0" t="0" r="0" b="6350"/>
            <wp:wrapTopAndBottom/>
            <wp:docPr id="18498138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1387" name="Grafik 184981387"/>
                    <pic:cNvPicPr/>
                  </pic:nvPicPr>
                  <pic:blipFill rotWithShape="1"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30" cy="178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771">
        <w:rPr>
          <w:color w:val="auto"/>
        </w:rPr>
        <w:t>Der Wärmepumpen</w:t>
      </w:r>
      <w:r w:rsidR="00DD4223">
        <w:rPr>
          <w:color w:val="auto"/>
        </w:rPr>
        <w:t>-</w:t>
      </w:r>
      <w:r w:rsidR="00647771">
        <w:rPr>
          <w:color w:val="auto"/>
        </w:rPr>
        <w:t>Duospeicher WP DS 300-100.</w:t>
      </w:r>
    </w:p>
    <w:p w14:paraId="7DF60BA7" w14:textId="67AA6699" w:rsidR="00647771" w:rsidRDefault="00647771" w:rsidP="000B6BD7">
      <w:pPr>
        <w:pStyle w:val="Default"/>
        <w:spacing w:line="360" w:lineRule="exact"/>
        <w:jc w:val="both"/>
        <w:rPr>
          <w:color w:val="auto"/>
        </w:rPr>
      </w:pPr>
    </w:p>
    <w:p w14:paraId="78ABFE4C" w14:textId="5B63F5A6" w:rsidR="00FF2D71" w:rsidRPr="000B6BD7" w:rsidRDefault="00FF2D71" w:rsidP="00E832C5">
      <w:pPr>
        <w:tabs>
          <w:tab w:val="left" w:pos="2745"/>
        </w:tabs>
      </w:pPr>
      <w:r w:rsidRPr="00CE0E3B">
        <w:rPr>
          <w:rFonts w:ascii="Arial" w:hAnsi="Arial" w:cs="Arial"/>
          <w:b/>
          <w:noProof/>
          <w:sz w:val="24"/>
          <w:szCs w:val="24"/>
          <w:lang w:val="en-US"/>
        </w:rPr>
        <w:t>Bild</w:t>
      </w:r>
      <w:r w:rsidR="00647771">
        <w:rPr>
          <w:rFonts w:ascii="Arial" w:hAnsi="Arial" w:cs="Arial"/>
          <w:b/>
          <w:noProof/>
          <w:sz w:val="24"/>
          <w:szCs w:val="24"/>
          <w:lang w:val="en-US"/>
        </w:rPr>
        <w:t>er</w:t>
      </w:r>
      <w:r w:rsidRPr="00CE0E3B">
        <w:rPr>
          <w:rFonts w:ascii="Arial" w:hAnsi="Arial" w:cs="Arial"/>
          <w:b/>
          <w:noProof/>
          <w:sz w:val="24"/>
          <w:szCs w:val="24"/>
          <w:lang w:val="en-US"/>
        </w:rPr>
        <w:t>: Thermic Energy, Borna</w:t>
      </w:r>
    </w:p>
    <w:sectPr w:rsidR="00FF2D71" w:rsidRPr="000B6BD7" w:rsidSect="00AD7D5D">
      <w:headerReference w:type="first" r:id="rId22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E422F" w14:textId="77777777" w:rsidR="00ED0BC5" w:rsidRDefault="00ED0BC5" w:rsidP="00C5718D">
      <w:pPr>
        <w:spacing w:after="0" w:line="240" w:lineRule="auto"/>
      </w:pPr>
      <w:r>
        <w:separator/>
      </w:r>
    </w:p>
  </w:endnote>
  <w:endnote w:type="continuationSeparator" w:id="0">
    <w:p w14:paraId="567415D1" w14:textId="77777777" w:rsidR="00ED0BC5" w:rsidRDefault="00ED0BC5" w:rsidP="00C5718D">
      <w:pPr>
        <w:spacing w:after="0" w:line="240" w:lineRule="auto"/>
      </w:pPr>
      <w:r>
        <w:continuationSeparator/>
      </w:r>
    </w:p>
  </w:endnote>
  <w:endnote w:type="continuationNotice" w:id="1">
    <w:p w14:paraId="4B7647C2" w14:textId="77777777" w:rsidR="00ED0BC5" w:rsidRDefault="00ED0B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571E" w14:textId="77777777" w:rsidR="00ED0BC5" w:rsidRDefault="00ED0BC5" w:rsidP="00C5718D">
      <w:pPr>
        <w:spacing w:after="0" w:line="240" w:lineRule="auto"/>
      </w:pPr>
      <w:r>
        <w:separator/>
      </w:r>
    </w:p>
  </w:footnote>
  <w:footnote w:type="continuationSeparator" w:id="0">
    <w:p w14:paraId="465DFD62" w14:textId="77777777" w:rsidR="00ED0BC5" w:rsidRDefault="00ED0BC5" w:rsidP="00C5718D">
      <w:pPr>
        <w:spacing w:after="0" w:line="240" w:lineRule="auto"/>
      </w:pPr>
      <w:r>
        <w:continuationSeparator/>
      </w:r>
    </w:p>
  </w:footnote>
  <w:footnote w:type="continuationNotice" w:id="1">
    <w:p w14:paraId="6E8267D2" w14:textId="77777777" w:rsidR="00ED0BC5" w:rsidRDefault="00ED0B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1E7ED44" w:rsidR="00202C49" w:rsidRDefault="00E47B6D" w:rsidP="00C5718D">
    <w:pPr>
      <w:pStyle w:val="Kopfzeile"/>
      <w:ind w:left="-2977"/>
    </w:pPr>
    <w:r>
      <w:rPr>
        <w:rFonts w:ascii="Arial" w:hAnsi="Arial" w:cs="Arial"/>
        <w:b/>
        <w:bCs/>
        <w:iCs/>
        <w:noProof/>
        <w:sz w:val="24"/>
        <w:szCs w:val="24"/>
        <w:u w:val="single"/>
      </w:rPr>
      <w:drawing>
        <wp:anchor distT="0" distB="0" distL="114300" distR="114300" simplePos="0" relativeHeight="251658242" behindDoc="0" locked="0" layoutInCell="1" allowOverlap="1" wp14:anchorId="420DC79D" wp14:editId="379AF9EF">
          <wp:simplePos x="0" y="0"/>
          <wp:positionH relativeFrom="margin">
            <wp:align>right</wp:align>
          </wp:positionH>
          <wp:positionV relativeFrom="paragraph">
            <wp:posOffset>95885</wp:posOffset>
          </wp:positionV>
          <wp:extent cx="1513840" cy="400050"/>
          <wp:effectExtent l="0" t="0" r="0" b="1905"/>
          <wp:wrapSquare wrapText="bothSides"/>
          <wp:docPr id="96861825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61825" name="Grafik 1" descr="Ein Bild, das Text, Screenshot, Schrif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408FE1CB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7F77D5AD" w:rsidR="00202C49" w:rsidRDefault="00202C49" w:rsidP="00C5718D">
    <w:pPr>
      <w:pStyle w:val="Kopfzeile"/>
      <w:ind w:left="-2977"/>
    </w:pPr>
  </w:p>
  <w:p w14:paraId="09036D40" w14:textId="7E02F7C9" w:rsidR="00202C49" w:rsidRDefault="00202C49" w:rsidP="00C5718D">
    <w:pPr>
      <w:pStyle w:val="Kopfzeile"/>
      <w:ind w:left="-2977"/>
    </w:pPr>
  </w:p>
  <w:p w14:paraId="6382D770" w14:textId="3C277EA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7238E36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8AE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50F"/>
    <w:rsid w:val="0001456A"/>
    <w:rsid w:val="000169BB"/>
    <w:rsid w:val="000169CA"/>
    <w:rsid w:val="00016DCB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59A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DF9"/>
    <w:rsid w:val="00051D58"/>
    <w:rsid w:val="000521B1"/>
    <w:rsid w:val="0005310D"/>
    <w:rsid w:val="0005343C"/>
    <w:rsid w:val="000536AD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43E"/>
    <w:rsid w:val="00061F36"/>
    <w:rsid w:val="0006225D"/>
    <w:rsid w:val="00062373"/>
    <w:rsid w:val="00062CC2"/>
    <w:rsid w:val="0006337E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283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14A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6A69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55FC"/>
    <w:rsid w:val="000A5734"/>
    <w:rsid w:val="000A5FD8"/>
    <w:rsid w:val="000A61C1"/>
    <w:rsid w:val="000A693C"/>
    <w:rsid w:val="000A6DAD"/>
    <w:rsid w:val="000A7099"/>
    <w:rsid w:val="000A70B0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BDD"/>
    <w:rsid w:val="000B6BD7"/>
    <w:rsid w:val="000B6FC9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355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D71F4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906"/>
    <w:rsid w:val="0010134F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BB3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9FC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53F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4F00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951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5F6"/>
    <w:rsid w:val="001A165D"/>
    <w:rsid w:val="001A1772"/>
    <w:rsid w:val="001A1B41"/>
    <w:rsid w:val="001A1FC1"/>
    <w:rsid w:val="001A213E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5E3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0DDB"/>
    <w:rsid w:val="001D17C3"/>
    <w:rsid w:val="001D1E1E"/>
    <w:rsid w:val="001D3054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A58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DFC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9CB"/>
    <w:rsid w:val="00226A9A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864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305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2BA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9BD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CCF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A5A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A9F"/>
    <w:rsid w:val="00374BB8"/>
    <w:rsid w:val="00375250"/>
    <w:rsid w:val="003754BB"/>
    <w:rsid w:val="003756DE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31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331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4F8"/>
    <w:rsid w:val="003F086D"/>
    <w:rsid w:val="003F0B7F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6FB9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404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151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24C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251"/>
    <w:rsid w:val="00485B68"/>
    <w:rsid w:val="0048796B"/>
    <w:rsid w:val="00487DD0"/>
    <w:rsid w:val="0049030F"/>
    <w:rsid w:val="0049048D"/>
    <w:rsid w:val="0049048F"/>
    <w:rsid w:val="004910FA"/>
    <w:rsid w:val="0049137A"/>
    <w:rsid w:val="0049166F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EC2"/>
    <w:rsid w:val="004C7F31"/>
    <w:rsid w:val="004D0085"/>
    <w:rsid w:val="004D07E2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F023C"/>
    <w:rsid w:val="004F0718"/>
    <w:rsid w:val="004F0CA2"/>
    <w:rsid w:val="004F0F15"/>
    <w:rsid w:val="004F0F8C"/>
    <w:rsid w:val="004F16F7"/>
    <w:rsid w:val="004F1ED9"/>
    <w:rsid w:val="004F28A0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2A7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3E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284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585"/>
    <w:rsid w:val="005A6AF6"/>
    <w:rsid w:val="005A6DD9"/>
    <w:rsid w:val="005A7F3D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19F5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771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60B"/>
    <w:rsid w:val="00673B58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2C44"/>
    <w:rsid w:val="006830EA"/>
    <w:rsid w:val="006832E7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243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034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5E8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601FF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7B6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4C49"/>
    <w:rsid w:val="007754D9"/>
    <w:rsid w:val="00775587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475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DB1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B7E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818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4FA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1A65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22AD"/>
    <w:rsid w:val="00842321"/>
    <w:rsid w:val="008428C0"/>
    <w:rsid w:val="008434BA"/>
    <w:rsid w:val="008434F3"/>
    <w:rsid w:val="00843D3D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5745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B98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FA4"/>
    <w:rsid w:val="0089057C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C7B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3C5E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D7C49"/>
    <w:rsid w:val="008E0FEB"/>
    <w:rsid w:val="008E1093"/>
    <w:rsid w:val="008E1502"/>
    <w:rsid w:val="008E1A4A"/>
    <w:rsid w:val="008E1DAC"/>
    <w:rsid w:val="008E253E"/>
    <w:rsid w:val="008E264C"/>
    <w:rsid w:val="008E29D7"/>
    <w:rsid w:val="008E3474"/>
    <w:rsid w:val="008E34FB"/>
    <w:rsid w:val="008E3A90"/>
    <w:rsid w:val="008E3BC5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6A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0F75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2F54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17E7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4D75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6DBD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0E92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583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27E1C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2A7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34B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12F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6E1C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193"/>
    <w:rsid w:val="00A85229"/>
    <w:rsid w:val="00A85C66"/>
    <w:rsid w:val="00A866EA"/>
    <w:rsid w:val="00A86BA5"/>
    <w:rsid w:val="00A902E4"/>
    <w:rsid w:val="00A90A66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5113"/>
    <w:rsid w:val="00AA55D2"/>
    <w:rsid w:val="00AA571D"/>
    <w:rsid w:val="00AA58EE"/>
    <w:rsid w:val="00AA64AB"/>
    <w:rsid w:val="00AA6549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2F25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1BB1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459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1B2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4CFC"/>
    <w:rsid w:val="00B85184"/>
    <w:rsid w:val="00B8552D"/>
    <w:rsid w:val="00B863BA"/>
    <w:rsid w:val="00B87A42"/>
    <w:rsid w:val="00B905B6"/>
    <w:rsid w:val="00B909F0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147E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0F66"/>
    <w:rsid w:val="00C31136"/>
    <w:rsid w:val="00C3120A"/>
    <w:rsid w:val="00C3131D"/>
    <w:rsid w:val="00C31458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793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485"/>
    <w:rsid w:val="00C465AF"/>
    <w:rsid w:val="00C46946"/>
    <w:rsid w:val="00C46DF5"/>
    <w:rsid w:val="00C46EA8"/>
    <w:rsid w:val="00C46F36"/>
    <w:rsid w:val="00C474D3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15D3"/>
    <w:rsid w:val="00CC1706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1E5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3E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56E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463"/>
    <w:rsid w:val="00D04945"/>
    <w:rsid w:val="00D0499F"/>
    <w:rsid w:val="00D0565D"/>
    <w:rsid w:val="00D05E40"/>
    <w:rsid w:val="00D06BFE"/>
    <w:rsid w:val="00D06E5B"/>
    <w:rsid w:val="00D070F6"/>
    <w:rsid w:val="00D074B8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DF9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76F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6B7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2E68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34E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22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944"/>
    <w:rsid w:val="00E054B2"/>
    <w:rsid w:val="00E05547"/>
    <w:rsid w:val="00E0615A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4D3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93A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54B"/>
    <w:rsid w:val="00E8259C"/>
    <w:rsid w:val="00E83244"/>
    <w:rsid w:val="00E832C5"/>
    <w:rsid w:val="00E83738"/>
    <w:rsid w:val="00E839BB"/>
    <w:rsid w:val="00E83B3C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1B8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ACD"/>
    <w:rsid w:val="00ED0B3A"/>
    <w:rsid w:val="00ED0BC5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502C"/>
    <w:rsid w:val="00F05228"/>
    <w:rsid w:val="00F058BA"/>
    <w:rsid w:val="00F05F6A"/>
    <w:rsid w:val="00F06037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7768"/>
    <w:rsid w:val="00F406D9"/>
    <w:rsid w:val="00F40EEC"/>
    <w:rsid w:val="00F40F59"/>
    <w:rsid w:val="00F412C4"/>
    <w:rsid w:val="00F4185D"/>
    <w:rsid w:val="00F41C58"/>
    <w:rsid w:val="00F42125"/>
    <w:rsid w:val="00F42134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1A07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1E6C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6DF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1F2D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14A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3EB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2D71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paragraph" w:customStyle="1" w:styleId="Default">
    <w:name w:val="Default"/>
    <w:rsid w:val="005A7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thermic-energy" TargetMode="External"/><Relationship Id="rId18" Type="http://schemas.openxmlformats.org/officeDocument/2006/relationships/hyperlink" Target="http://www.thermic-energy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thermic-energ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st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ast@waldecker-pr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thermic-energy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rmic-energy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35</cp:revision>
  <cp:lastPrinted>2020-07-04T02:21:00Z</cp:lastPrinted>
  <dcterms:created xsi:type="dcterms:W3CDTF">2026-03-31T07:21:00Z</dcterms:created>
  <dcterms:modified xsi:type="dcterms:W3CDTF">2026-04-20T12:06:00Z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