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4E5F3D72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0A402DF1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2AA925AF" w:rsidR="00C5718D" w:rsidRPr="005C7C16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C7C1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5C7C16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2E0238" w:rsidRPr="00B169D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5C7C16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5C7C1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5C7C16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5C7C1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3BF71F09" w:rsidR="004C584F" w:rsidRPr="002E023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 w:themeColor="text2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  <w:lang w:eastAsia="de-DE"/>
                              </w:rPr>
                              <w:drawing>
                                <wp:inline distT="0" distB="0" distL="0" distR="0" wp14:anchorId="42680A10" wp14:editId="2C56DB0F">
                                  <wp:extent cx="114300" cy="119062"/>
                                  <wp:effectExtent l="19050" t="0" r="0" b="0"/>
                                  <wp:docPr id="7" name="rg_hi" descr="http://t2.gstatic.com/images?q=tbn:ANd9GcRXntKQd4zqI-ENCE_QdvzfJew_E6dJsAL7xI4FWx-aB5yxsQLg8g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2.gstatic.com/images?q=tbn:ANd9GcRXntKQd4zqI-ENCE_QdvzfJew_E6dJsAL7xI4FWx-aB5yxsQLg8g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592" cy="121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36A47D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5118B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32D0A81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F8C65D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FDEACE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C9C39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04EB32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63B04B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F630820" w14:textId="77777777" w:rsidR="002E0238" w:rsidRDefault="002E023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26809F" w14:textId="77777777" w:rsidR="002E0238" w:rsidRDefault="002E023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BB4F83" w14:textId="77777777" w:rsidR="00BB47D4" w:rsidRDefault="00BB47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ED8376C" w14:textId="77777777" w:rsidR="00BB47D4" w:rsidRDefault="00BB47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20024BA" w14:textId="77777777" w:rsidR="00BB47D4" w:rsidRDefault="00BB47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B33BC28" w14:textId="77777777" w:rsidR="00BB47D4" w:rsidRDefault="00BB47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53D6BDB" w14:textId="77777777" w:rsidR="00BB47D4" w:rsidRDefault="00BB47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1314A8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B06148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4DA0C8" w14:textId="77777777" w:rsidR="00F869E8" w:rsidRPr="00AF0D59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46360B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0A402DF1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2AA925AF" w:rsidR="00C5718D" w:rsidRPr="005C7C16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C7C1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5C7C16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2E0238" w:rsidRPr="00B169D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5C7C16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5C7C1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5C7C16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BC3CB7" w:rsidRPr="005C7C1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3BF71F09" w:rsidR="004C584F" w:rsidRPr="002E023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 w:themeColor="text2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  <w:lang w:eastAsia="de-DE"/>
                        </w:rPr>
                        <w:drawing>
                          <wp:inline distT="0" distB="0" distL="0" distR="0" wp14:anchorId="42680A10" wp14:editId="2C56DB0F">
                            <wp:extent cx="114300" cy="119062"/>
                            <wp:effectExtent l="19050" t="0" r="0" b="0"/>
                            <wp:docPr id="7" name="rg_hi" descr="http://t2.gstatic.com/images?q=tbn:ANd9GcRXntKQd4zqI-ENCE_QdvzfJew_E6dJsAL7xI4FWx-aB5yxsQLg8g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2.gstatic.com/images?q=tbn:ANd9GcRXntKQd4zqI-ENCE_QdvzfJew_E6dJsAL7xI4FWx-aB5yxsQLg8g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592" cy="121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36A47D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5118B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32D0A81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1F8C65D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FDEACE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C9C39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04EB32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63B04B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F630820" w14:textId="77777777" w:rsidR="002E0238" w:rsidRDefault="002E023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26809F" w14:textId="77777777" w:rsidR="002E0238" w:rsidRDefault="002E023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BB4F83" w14:textId="77777777" w:rsidR="00BB47D4" w:rsidRDefault="00BB47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ED8376C" w14:textId="77777777" w:rsidR="00BB47D4" w:rsidRDefault="00BB47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20024BA" w14:textId="77777777" w:rsidR="00BB47D4" w:rsidRDefault="00BB47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B33BC28" w14:textId="77777777" w:rsidR="00BB47D4" w:rsidRDefault="00BB47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53D6BDB" w14:textId="77777777" w:rsidR="00BB47D4" w:rsidRDefault="00BB47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1314A8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B06148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4DA0C8" w14:textId="77777777" w:rsidR="00F869E8" w:rsidRPr="00AF0D59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46360B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proofErr w:type="spellStart"/>
      <w:r w:rsidR="00657D6C">
        <w:rPr>
          <w:rFonts w:ascii="Arial" w:hAnsi="Arial" w:cs="Arial"/>
          <w:b/>
          <w:sz w:val="24"/>
          <w:szCs w:val="24"/>
          <w:u w:val="single"/>
        </w:rPr>
        <w:t>G</w:t>
      </w:r>
      <w:r w:rsidR="00190A43">
        <w:rPr>
          <w:rFonts w:ascii="Arial" w:hAnsi="Arial" w:cs="Arial"/>
          <w:b/>
          <w:sz w:val="24"/>
          <w:szCs w:val="24"/>
          <w:u w:val="single"/>
        </w:rPr>
        <w:t>reenstar</w:t>
      </w:r>
      <w:proofErr w:type="spellEnd"/>
      <w:r w:rsidR="00190A43">
        <w:rPr>
          <w:rFonts w:ascii="Arial" w:hAnsi="Arial" w:cs="Arial"/>
          <w:b/>
          <w:sz w:val="24"/>
          <w:szCs w:val="24"/>
          <w:u w:val="single"/>
        </w:rPr>
        <w:t xml:space="preserve"> R</w:t>
      </w:r>
      <w:r w:rsidR="008112EF">
        <w:rPr>
          <w:rFonts w:ascii="Arial" w:hAnsi="Arial" w:cs="Arial"/>
          <w:b/>
          <w:sz w:val="24"/>
          <w:szCs w:val="24"/>
          <w:u w:val="single"/>
        </w:rPr>
        <w:t xml:space="preserve">asenplatte von </w:t>
      </w:r>
      <w:r w:rsidR="000C2A8E">
        <w:rPr>
          <w:rFonts w:ascii="Arial" w:hAnsi="Arial" w:cs="Arial"/>
          <w:b/>
          <w:sz w:val="24"/>
          <w:szCs w:val="24"/>
          <w:u w:val="single"/>
        </w:rPr>
        <w:t>F</w:t>
      </w:r>
      <w:r w:rsidR="008112EF">
        <w:rPr>
          <w:rFonts w:ascii="Arial" w:hAnsi="Arial" w:cs="Arial"/>
          <w:b/>
          <w:sz w:val="24"/>
          <w:szCs w:val="24"/>
          <w:u w:val="single"/>
        </w:rPr>
        <w:t>CN</w:t>
      </w:r>
    </w:p>
    <w:p w14:paraId="6D6D4464" w14:textId="032FE234" w:rsidR="00B774CE" w:rsidRPr="007415B5" w:rsidRDefault="008112EF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Regenwasserbewirtschaftung und Gestaltung auf einen Nenner gebracht</w:t>
      </w:r>
    </w:p>
    <w:p w14:paraId="7D882764" w14:textId="299D7278" w:rsidR="00AE7586" w:rsidRDefault="004269A3" w:rsidP="00242314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Um einen gleichmäßigen Wasserhaushalt im Boden sicherstellen zu können, </w:t>
      </w:r>
      <w:r w:rsidR="00824706">
        <w:rPr>
          <w:rFonts w:ascii="Arial" w:hAnsi="Arial" w:cs="Arial"/>
          <w:noProof/>
          <w:sz w:val="24"/>
          <w:szCs w:val="24"/>
        </w:rPr>
        <w:t>greifen Planer und Architekten bei der Konzeption der Flächenbefestigung</w:t>
      </w:r>
      <w:r w:rsidR="00311260">
        <w:rPr>
          <w:rFonts w:ascii="Arial" w:hAnsi="Arial" w:cs="Arial"/>
          <w:noProof/>
          <w:sz w:val="24"/>
          <w:szCs w:val="24"/>
        </w:rPr>
        <w:t xml:space="preserve"> gern auf ökologische Pflastersysteme zurück. Sie erlauben die direkte Versickerung des Niederschlags an Ort und Stelle</w:t>
      </w:r>
      <w:r w:rsidR="00DB21D2">
        <w:rPr>
          <w:rFonts w:ascii="Arial" w:hAnsi="Arial" w:cs="Arial"/>
          <w:noProof/>
          <w:sz w:val="24"/>
          <w:szCs w:val="24"/>
        </w:rPr>
        <w:t>. Wie formschön eine moderne</w:t>
      </w:r>
      <w:r w:rsidR="0086299E">
        <w:rPr>
          <w:rFonts w:ascii="Arial" w:hAnsi="Arial" w:cs="Arial"/>
          <w:noProof/>
          <w:sz w:val="24"/>
          <w:szCs w:val="24"/>
        </w:rPr>
        <w:t xml:space="preserve"> Flächengestaltung mit Drainagewirkung aussehen kann</w:t>
      </w:r>
      <w:r w:rsidR="00122D28">
        <w:rPr>
          <w:rFonts w:ascii="Arial" w:hAnsi="Arial" w:cs="Arial"/>
          <w:noProof/>
          <w:sz w:val="24"/>
          <w:szCs w:val="24"/>
        </w:rPr>
        <w:t>,</w:t>
      </w:r>
      <w:r w:rsidR="0086299E">
        <w:rPr>
          <w:rFonts w:ascii="Arial" w:hAnsi="Arial" w:cs="Arial"/>
          <w:noProof/>
          <w:sz w:val="24"/>
          <w:szCs w:val="24"/>
        </w:rPr>
        <w:t xml:space="preserve"> zeigt FCN mit der </w:t>
      </w:r>
      <w:hyperlink r:id="rId16" w:history="1">
        <w:r w:rsidR="0086299E" w:rsidRPr="0089014B">
          <w:rPr>
            <w:rStyle w:val="Hyperlink"/>
            <w:rFonts w:ascii="Arial" w:hAnsi="Arial" w:cs="Arial"/>
            <w:noProof/>
            <w:sz w:val="24"/>
            <w:szCs w:val="24"/>
          </w:rPr>
          <w:t>greenstar Rasenplatte</w:t>
        </w:r>
      </w:hyperlink>
      <w:r w:rsidR="0086299E">
        <w:rPr>
          <w:rFonts w:ascii="Arial" w:hAnsi="Arial" w:cs="Arial"/>
          <w:noProof/>
          <w:sz w:val="24"/>
          <w:szCs w:val="24"/>
        </w:rPr>
        <w:t>.</w:t>
      </w:r>
    </w:p>
    <w:p w14:paraId="6944A1F1" w14:textId="3542019F" w:rsidR="00065691" w:rsidRDefault="00243D90" w:rsidP="00242314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Die schmal wirkenden, r</w:t>
      </w:r>
      <w:r w:rsidR="0075253E">
        <w:rPr>
          <w:rFonts w:ascii="Arial" w:hAnsi="Arial" w:cs="Arial"/>
          <w:noProof/>
          <w:sz w:val="24"/>
          <w:szCs w:val="24"/>
        </w:rPr>
        <w:t>e</w:t>
      </w:r>
      <w:r>
        <w:rPr>
          <w:rFonts w:ascii="Arial" w:hAnsi="Arial" w:cs="Arial"/>
          <w:noProof/>
          <w:sz w:val="24"/>
          <w:szCs w:val="24"/>
        </w:rPr>
        <w:t xml:space="preserve">chteckigen Steinformate eignen sich </w:t>
      </w:r>
      <w:r w:rsidR="00456BD8">
        <w:rPr>
          <w:rFonts w:ascii="Arial" w:hAnsi="Arial" w:cs="Arial"/>
          <w:noProof/>
          <w:sz w:val="24"/>
          <w:szCs w:val="24"/>
        </w:rPr>
        <w:t xml:space="preserve">mit ihrer geraden Linienführung in erster Linie für den Einsatz </w:t>
      </w:r>
      <w:r w:rsidR="009B6486">
        <w:rPr>
          <w:rFonts w:ascii="Arial" w:hAnsi="Arial" w:cs="Arial"/>
          <w:noProof/>
          <w:sz w:val="24"/>
          <w:szCs w:val="24"/>
        </w:rPr>
        <w:t xml:space="preserve">in der sachlich-modernen Architektur. </w:t>
      </w:r>
      <w:r w:rsidR="003309F9">
        <w:rPr>
          <w:rFonts w:ascii="Arial" w:hAnsi="Arial" w:cs="Arial"/>
          <w:noProof/>
          <w:sz w:val="24"/>
          <w:szCs w:val="24"/>
        </w:rPr>
        <w:t>Drei</w:t>
      </w:r>
      <w:r w:rsidR="00160D36">
        <w:rPr>
          <w:rFonts w:ascii="Arial" w:hAnsi="Arial" w:cs="Arial"/>
          <w:noProof/>
          <w:sz w:val="24"/>
          <w:szCs w:val="24"/>
        </w:rPr>
        <w:t xml:space="preserve"> parallel</w:t>
      </w:r>
      <w:r w:rsidR="003309F9">
        <w:rPr>
          <w:rFonts w:ascii="Arial" w:hAnsi="Arial" w:cs="Arial"/>
          <w:noProof/>
          <w:sz w:val="24"/>
          <w:szCs w:val="24"/>
        </w:rPr>
        <w:t xml:space="preserve"> angeordnete </w:t>
      </w:r>
      <w:r w:rsidR="00F44BFE">
        <w:rPr>
          <w:rFonts w:ascii="Arial" w:hAnsi="Arial" w:cs="Arial"/>
          <w:noProof/>
          <w:sz w:val="24"/>
          <w:szCs w:val="24"/>
        </w:rPr>
        <w:t>Fugen</w:t>
      </w:r>
      <w:r w:rsidR="0078560D">
        <w:rPr>
          <w:rFonts w:ascii="Arial" w:hAnsi="Arial" w:cs="Arial"/>
          <w:noProof/>
          <w:sz w:val="24"/>
          <w:szCs w:val="24"/>
        </w:rPr>
        <w:t xml:space="preserve"> mit je </w:t>
      </w:r>
      <w:r w:rsidR="004510BE">
        <w:rPr>
          <w:rFonts w:ascii="Arial" w:hAnsi="Arial" w:cs="Arial"/>
          <w:noProof/>
          <w:sz w:val="24"/>
          <w:szCs w:val="24"/>
        </w:rPr>
        <w:t>4</w:t>
      </w:r>
      <w:r w:rsidR="008A5339">
        <w:rPr>
          <w:rFonts w:ascii="Arial" w:hAnsi="Arial" w:cs="Arial"/>
          <w:noProof/>
          <w:sz w:val="24"/>
          <w:szCs w:val="24"/>
        </w:rPr>
        <w:t> cm</w:t>
      </w:r>
      <w:r w:rsidR="0078560D">
        <w:rPr>
          <w:rFonts w:ascii="Arial" w:hAnsi="Arial" w:cs="Arial"/>
          <w:noProof/>
          <w:sz w:val="24"/>
          <w:szCs w:val="24"/>
        </w:rPr>
        <w:t xml:space="preserve"> Breite erzielen</w:t>
      </w:r>
      <w:r w:rsidR="00505A88">
        <w:rPr>
          <w:rFonts w:ascii="Arial" w:hAnsi="Arial" w:cs="Arial"/>
          <w:noProof/>
          <w:sz w:val="24"/>
          <w:szCs w:val="24"/>
        </w:rPr>
        <w:t xml:space="preserve"> einen eleganten Effekt. Sie sind quer zur Verlegerichtung angeordnet</w:t>
      </w:r>
      <w:r w:rsidR="00013A1A">
        <w:rPr>
          <w:rFonts w:ascii="Arial" w:hAnsi="Arial" w:cs="Arial"/>
          <w:noProof/>
          <w:sz w:val="24"/>
          <w:szCs w:val="24"/>
        </w:rPr>
        <w:t xml:space="preserve">, sodass sich in der Fläche ein interessantes Bild mit Streifenoptik ergibt. </w:t>
      </w:r>
      <w:r w:rsidR="00BC1F92">
        <w:rPr>
          <w:rFonts w:ascii="Arial" w:hAnsi="Arial" w:cs="Arial"/>
          <w:noProof/>
          <w:sz w:val="24"/>
          <w:szCs w:val="24"/>
        </w:rPr>
        <w:t>Der Anteil der o</w:t>
      </w:r>
      <w:r w:rsidR="00AA1A3B">
        <w:rPr>
          <w:rFonts w:ascii="Arial" w:hAnsi="Arial" w:cs="Arial"/>
          <w:noProof/>
          <w:sz w:val="24"/>
          <w:szCs w:val="24"/>
        </w:rPr>
        <w:t>ffene</w:t>
      </w:r>
      <w:r w:rsidR="00651CC6">
        <w:rPr>
          <w:rFonts w:ascii="Arial" w:hAnsi="Arial" w:cs="Arial"/>
          <w:noProof/>
          <w:sz w:val="24"/>
          <w:szCs w:val="24"/>
        </w:rPr>
        <w:t>n</w:t>
      </w:r>
      <w:r w:rsidR="00AA1A3B">
        <w:rPr>
          <w:rFonts w:ascii="Arial" w:hAnsi="Arial" w:cs="Arial"/>
          <w:noProof/>
          <w:sz w:val="24"/>
          <w:szCs w:val="24"/>
        </w:rPr>
        <w:t xml:space="preserve"> zu den geschlossenen Flächen beträgt 1/3 zu 2/3.</w:t>
      </w:r>
    </w:p>
    <w:p w14:paraId="0138A907" w14:textId="6A30B2B4" w:rsidR="00B71A3C" w:rsidRDefault="00752231" w:rsidP="00242314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Je nach Anforderung lassen sich die Fugen </w:t>
      </w:r>
      <w:r w:rsidR="00A13E4E">
        <w:rPr>
          <w:rFonts w:ascii="Arial" w:hAnsi="Arial" w:cs="Arial"/>
          <w:noProof/>
          <w:sz w:val="24"/>
          <w:szCs w:val="24"/>
        </w:rPr>
        <w:t xml:space="preserve">mit Basaltsplitt ausführen oder mit Rasen begrünen. </w:t>
      </w:r>
      <w:r w:rsidR="007C4DE0">
        <w:rPr>
          <w:rFonts w:ascii="Arial" w:hAnsi="Arial" w:cs="Arial"/>
          <w:noProof/>
          <w:sz w:val="24"/>
          <w:szCs w:val="24"/>
        </w:rPr>
        <w:t>Die</w:t>
      </w:r>
      <w:r w:rsidR="002D1C0A">
        <w:rPr>
          <w:rFonts w:ascii="Arial" w:hAnsi="Arial" w:cs="Arial"/>
          <w:noProof/>
          <w:sz w:val="24"/>
          <w:szCs w:val="24"/>
        </w:rPr>
        <w:t xml:space="preserve"> Begrünung ist sehr gut möglich, da die Dicke der Platte von 8</w:t>
      </w:r>
      <w:r w:rsidR="009B766B">
        <w:rPr>
          <w:rFonts w:ascii="Arial" w:hAnsi="Arial" w:cs="Arial"/>
          <w:noProof/>
          <w:sz w:val="24"/>
          <w:szCs w:val="24"/>
        </w:rPr>
        <w:t> </w:t>
      </w:r>
      <w:r w:rsidR="002D1C0A">
        <w:rPr>
          <w:rFonts w:ascii="Arial" w:hAnsi="Arial" w:cs="Arial"/>
          <w:noProof/>
          <w:sz w:val="24"/>
          <w:szCs w:val="24"/>
        </w:rPr>
        <w:t xml:space="preserve">cm </w:t>
      </w:r>
      <w:r w:rsidR="00146167">
        <w:rPr>
          <w:rFonts w:ascii="Arial" w:hAnsi="Arial" w:cs="Arial"/>
          <w:noProof/>
          <w:sz w:val="24"/>
          <w:szCs w:val="24"/>
        </w:rPr>
        <w:t>und die Breite der Stege genug Raum für Rasengittersubst</w:t>
      </w:r>
      <w:r w:rsidR="00CD3A48">
        <w:rPr>
          <w:rFonts w:ascii="Arial" w:hAnsi="Arial" w:cs="Arial"/>
          <w:noProof/>
          <w:sz w:val="24"/>
          <w:szCs w:val="24"/>
        </w:rPr>
        <w:t>rat</w:t>
      </w:r>
      <w:r w:rsidR="00146167">
        <w:rPr>
          <w:rFonts w:ascii="Arial" w:hAnsi="Arial" w:cs="Arial"/>
          <w:noProof/>
          <w:sz w:val="24"/>
          <w:szCs w:val="24"/>
        </w:rPr>
        <w:t xml:space="preserve"> bietet</w:t>
      </w:r>
      <w:r w:rsidR="006531B0">
        <w:rPr>
          <w:rFonts w:ascii="Arial" w:hAnsi="Arial" w:cs="Arial"/>
          <w:noProof/>
          <w:sz w:val="24"/>
          <w:szCs w:val="24"/>
        </w:rPr>
        <w:t>. Das Wachstum von Gras wird dadurch gefördert.</w:t>
      </w:r>
    </w:p>
    <w:p w14:paraId="45EC2B2D" w14:textId="2D839727" w:rsidR="00382BB6" w:rsidRDefault="006531B0" w:rsidP="002E0B8E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Erhältlich ist die greenstar Rasenplatte</w:t>
      </w:r>
      <w:r w:rsidR="00093C1F">
        <w:rPr>
          <w:rFonts w:ascii="Arial" w:hAnsi="Arial" w:cs="Arial"/>
          <w:noProof/>
          <w:sz w:val="24"/>
          <w:szCs w:val="24"/>
        </w:rPr>
        <w:t xml:space="preserve"> in den </w:t>
      </w:r>
      <w:r w:rsidR="005B18B4">
        <w:rPr>
          <w:rFonts w:ascii="Arial" w:hAnsi="Arial" w:cs="Arial"/>
          <w:noProof/>
          <w:sz w:val="24"/>
          <w:szCs w:val="24"/>
        </w:rPr>
        <w:t>zwei</w:t>
      </w:r>
      <w:r w:rsidR="00093C1F">
        <w:rPr>
          <w:rFonts w:ascii="Arial" w:hAnsi="Arial" w:cs="Arial"/>
          <w:noProof/>
          <w:sz w:val="24"/>
          <w:szCs w:val="24"/>
        </w:rPr>
        <w:t xml:space="preserve"> Farbstellungen grau (uni)</w:t>
      </w:r>
      <w:r w:rsidR="005B18B4">
        <w:rPr>
          <w:rFonts w:ascii="Arial" w:hAnsi="Arial" w:cs="Arial"/>
          <w:noProof/>
          <w:sz w:val="24"/>
          <w:szCs w:val="24"/>
        </w:rPr>
        <w:t xml:space="preserve"> sowie</w:t>
      </w:r>
      <w:r w:rsidR="00093C1F">
        <w:rPr>
          <w:rFonts w:ascii="Arial" w:hAnsi="Arial" w:cs="Arial"/>
          <w:noProof/>
          <w:sz w:val="24"/>
          <w:szCs w:val="24"/>
        </w:rPr>
        <w:t xml:space="preserve"> nordisch grau dunkel (gestreift)</w:t>
      </w:r>
      <w:r w:rsidR="00C11306">
        <w:rPr>
          <w:rFonts w:ascii="Arial" w:hAnsi="Arial" w:cs="Arial"/>
          <w:noProof/>
          <w:sz w:val="24"/>
          <w:szCs w:val="24"/>
        </w:rPr>
        <w:t>. Die Abmessungen betragen 60</w:t>
      </w:r>
      <w:r w:rsidR="00B4625F">
        <w:rPr>
          <w:rFonts w:ascii="Arial" w:hAnsi="Arial" w:cs="Arial"/>
          <w:noProof/>
          <w:sz w:val="24"/>
          <w:szCs w:val="24"/>
        </w:rPr>
        <w:t> </w:t>
      </w:r>
      <w:r w:rsidR="00C11306">
        <w:rPr>
          <w:rFonts w:ascii="Arial" w:hAnsi="Arial" w:cs="Arial"/>
          <w:noProof/>
          <w:sz w:val="24"/>
          <w:szCs w:val="24"/>
        </w:rPr>
        <w:t>x</w:t>
      </w:r>
      <w:r w:rsidR="00B4625F">
        <w:rPr>
          <w:rFonts w:ascii="Arial" w:hAnsi="Arial" w:cs="Arial"/>
          <w:noProof/>
          <w:sz w:val="24"/>
          <w:szCs w:val="24"/>
        </w:rPr>
        <w:t> </w:t>
      </w:r>
      <w:r w:rsidR="00C11306">
        <w:rPr>
          <w:rFonts w:ascii="Arial" w:hAnsi="Arial" w:cs="Arial"/>
          <w:noProof/>
          <w:sz w:val="24"/>
          <w:szCs w:val="24"/>
        </w:rPr>
        <w:t>40</w:t>
      </w:r>
      <w:r w:rsidR="00B4625F">
        <w:rPr>
          <w:rFonts w:ascii="Arial" w:hAnsi="Arial" w:cs="Arial"/>
          <w:noProof/>
          <w:sz w:val="24"/>
          <w:szCs w:val="24"/>
        </w:rPr>
        <w:t> </w:t>
      </w:r>
      <w:r w:rsidR="00C11306">
        <w:rPr>
          <w:rFonts w:ascii="Arial" w:hAnsi="Arial" w:cs="Arial"/>
          <w:noProof/>
          <w:sz w:val="24"/>
          <w:szCs w:val="24"/>
        </w:rPr>
        <w:t xml:space="preserve">cm </w:t>
      </w:r>
      <w:r w:rsidR="00851282">
        <w:rPr>
          <w:rFonts w:ascii="Arial" w:hAnsi="Arial" w:cs="Arial"/>
          <w:noProof/>
          <w:sz w:val="24"/>
          <w:szCs w:val="24"/>
        </w:rPr>
        <w:t>in den beiden</w:t>
      </w:r>
      <w:r w:rsidR="00C11306">
        <w:rPr>
          <w:rFonts w:ascii="Arial" w:hAnsi="Arial" w:cs="Arial"/>
          <w:noProof/>
          <w:sz w:val="24"/>
          <w:szCs w:val="24"/>
        </w:rPr>
        <w:t xml:space="preserve"> Dicke</w:t>
      </w:r>
      <w:r w:rsidR="000930B2">
        <w:rPr>
          <w:rFonts w:ascii="Arial" w:hAnsi="Arial" w:cs="Arial"/>
          <w:noProof/>
          <w:sz w:val="24"/>
          <w:szCs w:val="24"/>
        </w:rPr>
        <w:t>n</w:t>
      </w:r>
      <w:r w:rsidR="00C11306">
        <w:rPr>
          <w:rFonts w:ascii="Arial" w:hAnsi="Arial" w:cs="Arial"/>
          <w:noProof/>
          <w:sz w:val="24"/>
          <w:szCs w:val="24"/>
        </w:rPr>
        <w:t xml:space="preserve"> von 8</w:t>
      </w:r>
      <w:r w:rsidR="000930B2">
        <w:rPr>
          <w:rFonts w:ascii="Arial" w:hAnsi="Arial" w:cs="Arial"/>
          <w:noProof/>
          <w:sz w:val="24"/>
          <w:szCs w:val="24"/>
        </w:rPr>
        <w:t xml:space="preserve"> und 10</w:t>
      </w:r>
      <w:r w:rsidR="00B4625F">
        <w:rPr>
          <w:rFonts w:ascii="Arial" w:hAnsi="Arial" w:cs="Arial"/>
          <w:noProof/>
          <w:sz w:val="24"/>
          <w:szCs w:val="24"/>
        </w:rPr>
        <w:t> </w:t>
      </w:r>
      <w:r w:rsidR="00C11306">
        <w:rPr>
          <w:rFonts w:ascii="Arial" w:hAnsi="Arial" w:cs="Arial"/>
          <w:noProof/>
          <w:sz w:val="24"/>
          <w:szCs w:val="24"/>
        </w:rPr>
        <w:t xml:space="preserve">cm. </w:t>
      </w:r>
      <w:r w:rsidR="00C15D67">
        <w:rPr>
          <w:rFonts w:ascii="Arial" w:hAnsi="Arial" w:cs="Arial"/>
          <w:noProof/>
          <w:sz w:val="24"/>
          <w:szCs w:val="24"/>
        </w:rPr>
        <w:t>Mit der Belastungsklasse B2 eignet sich die Rasenplatte</w:t>
      </w:r>
      <w:r w:rsidR="000F0221">
        <w:rPr>
          <w:rFonts w:ascii="Arial" w:hAnsi="Arial" w:cs="Arial"/>
          <w:noProof/>
          <w:sz w:val="24"/>
          <w:szCs w:val="24"/>
        </w:rPr>
        <w:t xml:space="preserve"> für </w:t>
      </w:r>
      <w:r w:rsidR="00D02D93">
        <w:rPr>
          <w:rFonts w:ascii="Arial" w:hAnsi="Arial" w:cs="Arial"/>
          <w:noProof/>
          <w:sz w:val="24"/>
          <w:szCs w:val="24"/>
        </w:rPr>
        <w:t>Areale</w:t>
      </w:r>
      <w:r w:rsidR="000F0221">
        <w:rPr>
          <w:rFonts w:ascii="Arial" w:hAnsi="Arial" w:cs="Arial"/>
          <w:noProof/>
          <w:sz w:val="24"/>
          <w:szCs w:val="24"/>
        </w:rPr>
        <w:t xml:space="preserve"> mit geringer </w:t>
      </w:r>
      <w:r w:rsidR="000F0221">
        <w:rPr>
          <w:rFonts w:ascii="Arial" w:hAnsi="Arial" w:cs="Arial"/>
          <w:noProof/>
          <w:sz w:val="24"/>
          <w:szCs w:val="24"/>
        </w:rPr>
        <w:lastRenderedPageBreak/>
        <w:t>Verkehrsbelastung wie etwa Pkw-Stellflächen</w:t>
      </w:r>
      <w:r w:rsidR="00851AF5">
        <w:rPr>
          <w:rFonts w:ascii="Arial" w:hAnsi="Arial" w:cs="Arial"/>
          <w:noProof/>
          <w:sz w:val="24"/>
          <w:szCs w:val="24"/>
        </w:rPr>
        <w:t>, Car</w:t>
      </w:r>
      <w:r w:rsidR="00934938">
        <w:rPr>
          <w:rFonts w:ascii="Arial" w:hAnsi="Arial" w:cs="Arial"/>
          <w:noProof/>
          <w:sz w:val="24"/>
          <w:szCs w:val="24"/>
        </w:rPr>
        <w:t>p</w:t>
      </w:r>
      <w:r w:rsidR="00851AF5">
        <w:rPr>
          <w:rFonts w:ascii="Arial" w:hAnsi="Arial" w:cs="Arial"/>
          <w:noProof/>
          <w:sz w:val="24"/>
          <w:szCs w:val="24"/>
        </w:rPr>
        <w:t xml:space="preserve">orts oder Grundstücksauffahrten. </w:t>
      </w:r>
      <w:r w:rsidR="002E0B8E">
        <w:rPr>
          <w:rFonts w:ascii="Arial" w:hAnsi="Arial" w:cs="Arial"/>
          <w:noProof/>
          <w:sz w:val="24"/>
          <w:szCs w:val="24"/>
        </w:rPr>
        <w:t xml:space="preserve">Gleich, in welchem Bereich greenstar zum Einsatz kommt, sie kombiniert in jedem Fall sinnvolle </w:t>
      </w:r>
      <w:r w:rsidR="0092017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F86A2D0" wp14:editId="51A02CAD">
            <wp:simplePos x="0" y="0"/>
            <wp:positionH relativeFrom="margin">
              <wp:posOffset>137160</wp:posOffset>
            </wp:positionH>
            <wp:positionV relativeFrom="paragraph">
              <wp:posOffset>1149350</wp:posOffset>
            </wp:positionV>
            <wp:extent cx="3733800" cy="2484120"/>
            <wp:effectExtent l="0" t="0" r="0" b="0"/>
            <wp:wrapTopAndBottom/>
            <wp:docPr id="1057182110" name="Grafik 1" descr="Ein Bild, das draußen, Himmel, Auto, Landfahr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182110" name="Grafik 1" descr="Ein Bild, das draußen, Himmel, Auto, Landfahrzeug enthält.&#10;&#10;KI-generierte Inhalte können fehlerhaft sein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B8E">
        <w:rPr>
          <w:rFonts w:ascii="Arial" w:hAnsi="Arial" w:cs="Arial"/>
          <w:noProof/>
          <w:sz w:val="24"/>
          <w:szCs w:val="24"/>
        </w:rPr>
        <w:t>ökologische Akzente mit hohem gestalterischem Anspruch.</w:t>
      </w:r>
    </w:p>
    <w:p w14:paraId="27782F13" w14:textId="25052B56" w:rsidR="00A914F7" w:rsidRDefault="00A914F7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14F050C" w14:textId="27DD9379" w:rsidR="00D01526" w:rsidRDefault="0092017A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2B82E50" wp14:editId="28375E93">
            <wp:simplePos x="0" y="0"/>
            <wp:positionH relativeFrom="margin">
              <wp:posOffset>114935</wp:posOffset>
            </wp:positionH>
            <wp:positionV relativeFrom="paragraph">
              <wp:posOffset>906780</wp:posOffset>
            </wp:positionV>
            <wp:extent cx="3825240" cy="2545080"/>
            <wp:effectExtent l="0" t="0" r="3810" b="7620"/>
            <wp:wrapTopAndBottom/>
            <wp:docPr id="900337590" name="Grafik 2" descr="Ein Bild, das draußen, Gebäude, Himmel, Eigent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337590" name="Grafik 2" descr="Ein Bild, das draußen, Gebäude, Himmel, Eigentum enthält.&#10;&#10;KI-generierte Inhalte können fehlerhaft sein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240" cy="254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C64">
        <w:rPr>
          <w:rFonts w:ascii="Arial" w:hAnsi="Arial" w:cs="Arial"/>
          <w:sz w:val="24"/>
          <w:szCs w:val="24"/>
        </w:rPr>
        <w:t xml:space="preserve">Ein Blickfang mit ökologischem Anspruch: </w:t>
      </w:r>
      <w:r w:rsidR="006C4D25">
        <w:rPr>
          <w:rFonts w:ascii="Arial" w:hAnsi="Arial" w:cs="Arial"/>
          <w:sz w:val="24"/>
          <w:szCs w:val="24"/>
        </w:rPr>
        <w:t xml:space="preserve">Die </w:t>
      </w:r>
      <w:proofErr w:type="spellStart"/>
      <w:r w:rsidR="006C4D25">
        <w:rPr>
          <w:rFonts w:ascii="Arial" w:hAnsi="Arial" w:cs="Arial"/>
          <w:sz w:val="24"/>
          <w:szCs w:val="24"/>
        </w:rPr>
        <w:t>greenstar</w:t>
      </w:r>
      <w:proofErr w:type="spellEnd"/>
      <w:r w:rsidR="006C4D25">
        <w:rPr>
          <w:rFonts w:ascii="Arial" w:hAnsi="Arial" w:cs="Arial"/>
          <w:sz w:val="24"/>
          <w:szCs w:val="24"/>
        </w:rPr>
        <w:t xml:space="preserve"> Rasenplatte von FCN </w:t>
      </w:r>
      <w:r w:rsidR="002E4515">
        <w:rPr>
          <w:rFonts w:ascii="Arial" w:hAnsi="Arial" w:cs="Arial"/>
          <w:sz w:val="24"/>
          <w:szCs w:val="24"/>
        </w:rPr>
        <w:t xml:space="preserve">kombiniert </w:t>
      </w:r>
      <w:r w:rsidR="008D14A5">
        <w:rPr>
          <w:rFonts w:ascii="Arial" w:hAnsi="Arial" w:cs="Arial"/>
          <w:sz w:val="24"/>
          <w:szCs w:val="24"/>
        </w:rPr>
        <w:t xml:space="preserve">elegante </w:t>
      </w:r>
      <w:r w:rsidR="007C4DE0">
        <w:rPr>
          <w:rFonts w:ascii="Arial" w:hAnsi="Arial" w:cs="Arial"/>
          <w:sz w:val="24"/>
          <w:szCs w:val="24"/>
        </w:rPr>
        <w:t>Optik mit guter Drainagewirkung.</w:t>
      </w:r>
    </w:p>
    <w:p w14:paraId="4A798078" w14:textId="30B1F266" w:rsidR="006F7045" w:rsidRDefault="006F7045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6A01A48D" w14:textId="3A01A51D" w:rsidR="007C6DD0" w:rsidRDefault="0004377C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Die greenstar Rasenplatte</w:t>
      </w:r>
      <w:r w:rsidR="006F7045">
        <w:rPr>
          <w:rFonts w:ascii="Arial" w:hAnsi="Arial" w:cs="Arial"/>
          <w:noProof/>
          <w:sz w:val="24"/>
          <w:szCs w:val="24"/>
        </w:rPr>
        <w:t xml:space="preserve"> eigne</w:t>
      </w:r>
      <w:r>
        <w:rPr>
          <w:rFonts w:ascii="Arial" w:hAnsi="Arial" w:cs="Arial"/>
          <w:noProof/>
          <w:sz w:val="24"/>
          <w:szCs w:val="24"/>
        </w:rPr>
        <w:t>t</w:t>
      </w:r>
      <w:r w:rsidR="006F7045">
        <w:rPr>
          <w:rFonts w:ascii="Arial" w:hAnsi="Arial" w:cs="Arial"/>
          <w:noProof/>
          <w:sz w:val="24"/>
          <w:szCs w:val="24"/>
        </w:rPr>
        <w:t xml:space="preserve"> sich mit ihrer geraden Linienführung </w:t>
      </w:r>
      <w:r w:rsidR="00EE3EE0">
        <w:rPr>
          <w:rFonts w:ascii="Arial" w:hAnsi="Arial" w:cs="Arial"/>
          <w:noProof/>
          <w:sz w:val="24"/>
          <w:szCs w:val="24"/>
        </w:rPr>
        <w:t>besonders</w:t>
      </w:r>
      <w:r w:rsidR="006F7045">
        <w:rPr>
          <w:rFonts w:ascii="Arial" w:hAnsi="Arial" w:cs="Arial"/>
          <w:noProof/>
          <w:sz w:val="24"/>
          <w:szCs w:val="24"/>
        </w:rPr>
        <w:t xml:space="preserve"> für den Einsatz in der sachlich-modernen Architektur.</w:t>
      </w:r>
    </w:p>
    <w:p w14:paraId="531A9B8A" w14:textId="77777777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71DACDC2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5B5B31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718D">
      <w:headerReference w:type="first" r:id="rId19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90A0" w14:textId="77777777" w:rsidR="00763F74" w:rsidRDefault="00763F74" w:rsidP="00C5718D">
      <w:pPr>
        <w:spacing w:after="0" w:line="240" w:lineRule="auto"/>
      </w:pPr>
      <w:r>
        <w:separator/>
      </w:r>
    </w:p>
  </w:endnote>
  <w:endnote w:type="continuationSeparator" w:id="0">
    <w:p w14:paraId="127305E3" w14:textId="77777777" w:rsidR="00763F74" w:rsidRDefault="00763F74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8CD2D" w14:textId="77777777" w:rsidR="00763F74" w:rsidRDefault="00763F74" w:rsidP="00C5718D">
      <w:pPr>
        <w:spacing w:after="0" w:line="240" w:lineRule="auto"/>
      </w:pPr>
      <w:r>
        <w:separator/>
      </w:r>
    </w:p>
  </w:footnote>
  <w:footnote w:type="continuationSeparator" w:id="0">
    <w:p w14:paraId="4121A56F" w14:textId="77777777" w:rsidR="00763F74" w:rsidRDefault="00763F74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7765528C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3B3E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UED</w:t>
                          </w:r>
                          <w:r w:rsidR="00A914F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3B3EF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7765528C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3B3EF9">
                      <w:rPr>
                        <w:rFonts w:ascii="Arial Narrow" w:hAnsi="Arial Narrow" w:cs="Arial"/>
                        <w:sz w:val="18"/>
                        <w:szCs w:val="18"/>
                      </w:rPr>
                      <w:t>UED</w:t>
                    </w:r>
                    <w:r w:rsidR="00A914F7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3B3EF9">
                      <w:rPr>
                        <w:rFonts w:ascii="Arial Narrow" w:hAnsi="Arial Narrow" w:cs="Arial"/>
                        <w:sz w:val="18"/>
                        <w:szCs w:val="18"/>
                      </w:rPr>
                      <w:t>5012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3271F0A2" w:rsidR="00C5718D" w:rsidRPr="00016B4D" w:rsidRDefault="0046360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4C38C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3271F0A2" w:rsidR="00C5718D" w:rsidRPr="00016B4D" w:rsidRDefault="0046360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4C38CD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E35"/>
    <w:rsid w:val="0000659F"/>
    <w:rsid w:val="00006B58"/>
    <w:rsid w:val="00006C66"/>
    <w:rsid w:val="00012F84"/>
    <w:rsid w:val="00013A1A"/>
    <w:rsid w:val="0001441F"/>
    <w:rsid w:val="00017842"/>
    <w:rsid w:val="00023754"/>
    <w:rsid w:val="00024797"/>
    <w:rsid w:val="00026FC9"/>
    <w:rsid w:val="0003030A"/>
    <w:rsid w:val="0003756D"/>
    <w:rsid w:val="00037EA8"/>
    <w:rsid w:val="00042C0D"/>
    <w:rsid w:val="00043764"/>
    <w:rsid w:val="0004377C"/>
    <w:rsid w:val="000470F8"/>
    <w:rsid w:val="00062AC1"/>
    <w:rsid w:val="00064458"/>
    <w:rsid w:val="00065691"/>
    <w:rsid w:val="00065D7E"/>
    <w:rsid w:val="0007695A"/>
    <w:rsid w:val="000811B1"/>
    <w:rsid w:val="00084C86"/>
    <w:rsid w:val="00085512"/>
    <w:rsid w:val="00086AFC"/>
    <w:rsid w:val="0008795E"/>
    <w:rsid w:val="000930B2"/>
    <w:rsid w:val="000931A1"/>
    <w:rsid w:val="000931E3"/>
    <w:rsid w:val="00093C1F"/>
    <w:rsid w:val="000A0275"/>
    <w:rsid w:val="000B0805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E3989"/>
    <w:rsid w:val="000E4D93"/>
    <w:rsid w:val="000E599B"/>
    <w:rsid w:val="000E61F0"/>
    <w:rsid w:val="000F0221"/>
    <w:rsid w:val="0010248D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42E83"/>
    <w:rsid w:val="00144D39"/>
    <w:rsid w:val="0014595A"/>
    <w:rsid w:val="00145A0D"/>
    <w:rsid w:val="00146167"/>
    <w:rsid w:val="00160D36"/>
    <w:rsid w:val="00160FB7"/>
    <w:rsid w:val="001618E9"/>
    <w:rsid w:val="00163FD0"/>
    <w:rsid w:val="0016498D"/>
    <w:rsid w:val="00166224"/>
    <w:rsid w:val="001669D5"/>
    <w:rsid w:val="001677D8"/>
    <w:rsid w:val="00167860"/>
    <w:rsid w:val="00171430"/>
    <w:rsid w:val="001744D6"/>
    <w:rsid w:val="00174A31"/>
    <w:rsid w:val="00175451"/>
    <w:rsid w:val="001754DC"/>
    <w:rsid w:val="00187563"/>
    <w:rsid w:val="001909B4"/>
    <w:rsid w:val="00190A43"/>
    <w:rsid w:val="001A6A96"/>
    <w:rsid w:val="001B46F1"/>
    <w:rsid w:val="001B4A88"/>
    <w:rsid w:val="001B706F"/>
    <w:rsid w:val="001C2F15"/>
    <w:rsid w:val="001C4394"/>
    <w:rsid w:val="001D1065"/>
    <w:rsid w:val="001D4251"/>
    <w:rsid w:val="001D52F4"/>
    <w:rsid w:val="001D6AF4"/>
    <w:rsid w:val="001E3DD5"/>
    <w:rsid w:val="001E3E74"/>
    <w:rsid w:val="001E5C6D"/>
    <w:rsid w:val="001F0D1C"/>
    <w:rsid w:val="001F32C4"/>
    <w:rsid w:val="001F7C3E"/>
    <w:rsid w:val="00200DB9"/>
    <w:rsid w:val="002020E8"/>
    <w:rsid w:val="00202FA0"/>
    <w:rsid w:val="00205A22"/>
    <w:rsid w:val="0020759B"/>
    <w:rsid w:val="00210558"/>
    <w:rsid w:val="00211F6A"/>
    <w:rsid w:val="00216BB3"/>
    <w:rsid w:val="002354D1"/>
    <w:rsid w:val="00242314"/>
    <w:rsid w:val="00243D90"/>
    <w:rsid w:val="00246267"/>
    <w:rsid w:val="00250413"/>
    <w:rsid w:val="00250FE0"/>
    <w:rsid w:val="00255CB0"/>
    <w:rsid w:val="00256180"/>
    <w:rsid w:val="0025686F"/>
    <w:rsid w:val="002577FD"/>
    <w:rsid w:val="00262575"/>
    <w:rsid w:val="00263AE6"/>
    <w:rsid w:val="0026404F"/>
    <w:rsid w:val="002649F1"/>
    <w:rsid w:val="00265431"/>
    <w:rsid w:val="002659FA"/>
    <w:rsid w:val="002701DE"/>
    <w:rsid w:val="00271208"/>
    <w:rsid w:val="00271914"/>
    <w:rsid w:val="0027503A"/>
    <w:rsid w:val="00276E7B"/>
    <w:rsid w:val="00287C16"/>
    <w:rsid w:val="00287E28"/>
    <w:rsid w:val="002929F9"/>
    <w:rsid w:val="00296EA0"/>
    <w:rsid w:val="002A25BE"/>
    <w:rsid w:val="002A2B56"/>
    <w:rsid w:val="002A2D82"/>
    <w:rsid w:val="002A4868"/>
    <w:rsid w:val="002B2DD2"/>
    <w:rsid w:val="002B6278"/>
    <w:rsid w:val="002B73BA"/>
    <w:rsid w:val="002B7D56"/>
    <w:rsid w:val="002C36E0"/>
    <w:rsid w:val="002C629D"/>
    <w:rsid w:val="002C6368"/>
    <w:rsid w:val="002D1C0A"/>
    <w:rsid w:val="002D2C24"/>
    <w:rsid w:val="002D2CEF"/>
    <w:rsid w:val="002D6F8E"/>
    <w:rsid w:val="002E0238"/>
    <w:rsid w:val="002E0277"/>
    <w:rsid w:val="002E0B8E"/>
    <w:rsid w:val="002E0DD7"/>
    <w:rsid w:val="002E1D4C"/>
    <w:rsid w:val="002E3AF1"/>
    <w:rsid w:val="002E4515"/>
    <w:rsid w:val="002E4C56"/>
    <w:rsid w:val="002E7653"/>
    <w:rsid w:val="002E7F73"/>
    <w:rsid w:val="002F14A7"/>
    <w:rsid w:val="002F4099"/>
    <w:rsid w:val="002F72C7"/>
    <w:rsid w:val="0030489B"/>
    <w:rsid w:val="00305293"/>
    <w:rsid w:val="00311260"/>
    <w:rsid w:val="003117B1"/>
    <w:rsid w:val="00314ECF"/>
    <w:rsid w:val="003176E6"/>
    <w:rsid w:val="00320C1B"/>
    <w:rsid w:val="003217FF"/>
    <w:rsid w:val="00321A50"/>
    <w:rsid w:val="00323941"/>
    <w:rsid w:val="00330071"/>
    <w:rsid w:val="003309F9"/>
    <w:rsid w:val="0033768A"/>
    <w:rsid w:val="0033793B"/>
    <w:rsid w:val="003408C3"/>
    <w:rsid w:val="003418E6"/>
    <w:rsid w:val="003529FE"/>
    <w:rsid w:val="00354D89"/>
    <w:rsid w:val="00357AB3"/>
    <w:rsid w:val="00360A4C"/>
    <w:rsid w:val="00362D83"/>
    <w:rsid w:val="00363D79"/>
    <w:rsid w:val="00372EB8"/>
    <w:rsid w:val="00382BB6"/>
    <w:rsid w:val="0038643A"/>
    <w:rsid w:val="00390B47"/>
    <w:rsid w:val="003946AF"/>
    <w:rsid w:val="00394A31"/>
    <w:rsid w:val="0039728F"/>
    <w:rsid w:val="003A2682"/>
    <w:rsid w:val="003A56A8"/>
    <w:rsid w:val="003B3EF9"/>
    <w:rsid w:val="003B6F6E"/>
    <w:rsid w:val="003B7EF0"/>
    <w:rsid w:val="003D527F"/>
    <w:rsid w:val="003E019D"/>
    <w:rsid w:val="003E1D8E"/>
    <w:rsid w:val="003E1FBB"/>
    <w:rsid w:val="003E3A99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69A3"/>
    <w:rsid w:val="00427C1A"/>
    <w:rsid w:val="00430F31"/>
    <w:rsid w:val="0043124B"/>
    <w:rsid w:val="00431356"/>
    <w:rsid w:val="0043282D"/>
    <w:rsid w:val="004340CA"/>
    <w:rsid w:val="004361FF"/>
    <w:rsid w:val="00441A53"/>
    <w:rsid w:val="00441EE9"/>
    <w:rsid w:val="00442F14"/>
    <w:rsid w:val="00444C45"/>
    <w:rsid w:val="004510BE"/>
    <w:rsid w:val="004520A3"/>
    <w:rsid w:val="00453A56"/>
    <w:rsid w:val="00454EF4"/>
    <w:rsid w:val="0045559A"/>
    <w:rsid w:val="00456BD8"/>
    <w:rsid w:val="00462209"/>
    <w:rsid w:val="0046360B"/>
    <w:rsid w:val="00464288"/>
    <w:rsid w:val="0047263A"/>
    <w:rsid w:val="00481508"/>
    <w:rsid w:val="004827AE"/>
    <w:rsid w:val="00483A53"/>
    <w:rsid w:val="00485179"/>
    <w:rsid w:val="0048621B"/>
    <w:rsid w:val="004973BC"/>
    <w:rsid w:val="004A0723"/>
    <w:rsid w:val="004A6082"/>
    <w:rsid w:val="004B27C5"/>
    <w:rsid w:val="004C38CD"/>
    <w:rsid w:val="004C55BA"/>
    <w:rsid w:val="004C584F"/>
    <w:rsid w:val="004C680C"/>
    <w:rsid w:val="004C6EC0"/>
    <w:rsid w:val="004C706F"/>
    <w:rsid w:val="004C7BBA"/>
    <w:rsid w:val="004D118E"/>
    <w:rsid w:val="004D158C"/>
    <w:rsid w:val="004D3E03"/>
    <w:rsid w:val="004E48F3"/>
    <w:rsid w:val="004E6333"/>
    <w:rsid w:val="004F06F2"/>
    <w:rsid w:val="004F3E3B"/>
    <w:rsid w:val="004F6A9C"/>
    <w:rsid w:val="00500848"/>
    <w:rsid w:val="00500E22"/>
    <w:rsid w:val="00502F8D"/>
    <w:rsid w:val="00505A88"/>
    <w:rsid w:val="00514DBB"/>
    <w:rsid w:val="00514F2A"/>
    <w:rsid w:val="00515969"/>
    <w:rsid w:val="00516351"/>
    <w:rsid w:val="00521186"/>
    <w:rsid w:val="00524A1B"/>
    <w:rsid w:val="00524AD7"/>
    <w:rsid w:val="0052503C"/>
    <w:rsid w:val="005250C6"/>
    <w:rsid w:val="00525FCD"/>
    <w:rsid w:val="005334C3"/>
    <w:rsid w:val="005334DE"/>
    <w:rsid w:val="005335C2"/>
    <w:rsid w:val="00533D34"/>
    <w:rsid w:val="005340B0"/>
    <w:rsid w:val="00537BAD"/>
    <w:rsid w:val="00541F66"/>
    <w:rsid w:val="005441E5"/>
    <w:rsid w:val="00545ADC"/>
    <w:rsid w:val="0054639D"/>
    <w:rsid w:val="00546628"/>
    <w:rsid w:val="0054721B"/>
    <w:rsid w:val="00553D8D"/>
    <w:rsid w:val="00561034"/>
    <w:rsid w:val="005614AF"/>
    <w:rsid w:val="00574D63"/>
    <w:rsid w:val="00577B08"/>
    <w:rsid w:val="00577FD7"/>
    <w:rsid w:val="005829D2"/>
    <w:rsid w:val="00582AD0"/>
    <w:rsid w:val="00585620"/>
    <w:rsid w:val="00586E60"/>
    <w:rsid w:val="00587B99"/>
    <w:rsid w:val="00595F1D"/>
    <w:rsid w:val="005A0072"/>
    <w:rsid w:val="005A1FEE"/>
    <w:rsid w:val="005A63E1"/>
    <w:rsid w:val="005B18B4"/>
    <w:rsid w:val="005B31D0"/>
    <w:rsid w:val="005B5B31"/>
    <w:rsid w:val="005B5E0A"/>
    <w:rsid w:val="005B6F9B"/>
    <w:rsid w:val="005B738A"/>
    <w:rsid w:val="005C7C16"/>
    <w:rsid w:val="005D37B1"/>
    <w:rsid w:val="005D3E90"/>
    <w:rsid w:val="005E0956"/>
    <w:rsid w:val="005E18D8"/>
    <w:rsid w:val="005E29CC"/>
    <w:rsid w:val="005E5BEF"/>
    <w:rsid w:val="005E6B7D"/>
    <w:rsid w:val="00601D7E"/>
    <w:rsid w:val="00607D71"/>
    <w:rsid w:val="00607FC5"/>
    <w:rsid w:val="00613977"/>
    <w:rsid w:val="00631DB6"/>
    <w:rsid w:val="00633066"/>
    <w:rsid w:val="00635544"/>
    <w:rsid w:val="00637484"/>
    <w:rsid w:val="00640CB7"/>
    <w:rsid w:val="00640D49"/>
    <w:rsid w:val="006422AD"/>
    <w:rsid w:val="0064298B"/>
    <w:rsid w:val="00643ED4"/>
    <w:rsid w:val="0064545F"/>
    <w:rsid w:val="00650526"/>
    <w:rsid w:val="006505E8"/>
    <w:rsid w:val="00651CC6"/>
    <w:rsid w:val="006531B0"/>
    <w:rsid w:val="00657D6C"/>
    <w:rsid w:val="00661680"/>
    <w:rsid w:val="0066353F"/>
    <w:rsid w:val="00666CFF"/>
    <w:rsid w:val="00667103"/>
    <w:rsid w:val="00667E70"/>
    <w:rsid w:val="00672B7E"/>
    <w:rsid w:val="006755C6"/>
    <w:rsid w:val="0068261F"/>
    <w:rsid w:val="00687382"/>
    <w:rsid w:val="006874F5"/>
    <w:rsid w:val="00692B89"/>
    <w:rsid w:val="006A3D9F"/>
    <w:rsid w:val="006A52A1"/>
    <w:rsid w:val="006A7EA2"/>
    <w:rsid w:val="006B1077"/>
    <w:rsid w:val="006B2D83"/>
    <w:rsid w:val="006B3FB4"/>
    <w:rsid w:val="006B4C4C"/>
    <w:rsid w:val="006C012B"/>
    <w:rsid w:val="006C426C"/>
    <w:rsid w:val="006C4D25"/>
    <w:rsid w:val="006C648F"/>
    <w:rsid w:val="006D553B"/>
    <w:rsid w:val="006D7E8D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15B5"/>
    <w:rsid w:val="00744B01"/>
    <w:rsid w:val="00744E2A"/>
    <w:rsid w:val="00747BCF"/>
    <w:rsid w:val="00752231"/>
    <w:rsid w:val="0075253E"/>
    <w:rsid w:val="00755B07"/>
    <w:rsid w:val="0075699F"/>
    <w:rsid w:val="007575BD"/>
    <w:rsid w:val="00763F74"/>
    <w:rsid w:val="007642A2"/>
    <w:rsid w:val="00765DF5"/>
    <w:rsid w:val="007720B5"/>
    <w:rsid w:val="00773558"/>
    <w:rsid w:val="00775671"/>
    <w:rsid w:val="0078560D"/>
    <w:rsid w:val="00792296"/>
    <w:rsid w:val="00795AF8"/>
    <w:rsid w:val="00797BE0"/>
    <w:rsid w:val="007A4147"/>
    <w:rsid w:val="007A4AAE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6C1A"/>
    <w:rsid w:val="007C6DD0"/>
    <w:rsid w:val="007C6F66"/>
    <w:rsid w:val="007D5479"/>
    <w:rsid w:val="007D7708"/>
    <w:rsid w:val="007E691D"/>
    <w:rsid w:val="007F66E1"/>
    <w:rsid w:val="0080680C"/>
    <w:rsid w:val="00810020"/>
    <w:rsid w:val="008112EF"/>
    <w:rsid w:val="00817B98"/>
    <w:rsid w:val="00821857"/>
    <w:rsid w:val="00821F79"/>
    <w:rsid w:val="00824706"/>
    <w:rsid w:val="00825E9C"/>
    <w:rsid w:val="008303DB"/>
    <w:rsid w:val="00834719"/>
    <w:rsid w:val="0083537D"/>
    <w:rsid w:val="00837870"/>
    <w:rsid w:val="00840E97"/>
    <w:rsid w:val="008416D4"/>
    <w:rsid w:val="00844008"/>
    <w:rsid w:val="008475C0"/>
    <w:rsid w:val="00851282"/>
    <w:rsid w:val="00851AF5"/>
    <w:rsid w:val="00860AC4"/>
    <w:rsid w:val="00860BD1"/>
    <w:rsid w:val="008623A7"/>
    <w:rsid w:val="0086299E"/>
    <w:rsid w:val="00862ACA"/>
    <w:rsid w:val="00867885"/>
    <w:rsid w:val="00870143"/>
    <w:rsid w:val="008716CC"/>
    <w:rsid w:val="00875B48"/>
    <w:rsid w:val="00875DF1"/>
    <w:rsid w:val="00877A85"/>
    <w:rsid w:val="0088081E"/>
    <w:rsid w:val="00886260"/>
    <w:rsid w:val="0089014B"/>
    <w:rsid w:val="00891AA3"/>
    <w:rsid w:val="00896D5E"/>
    <w:rsid w:val="00896FA0"/>
    <w:rsid w:val="008A0808"/>
    <w:rsid w:val="008A262C"/>
    <w:rsid w:val="008A4D16"/>
    <w:rsid w:val="008A5339"/>
    <w:rsid w:val="008A783A"/>
    <w:rsid w:val="008B53DE"/>
    <w:rsid w:val="008C0C7A"/>
    <w:rsid w:val="008C0DF7"/>
    <w:rsid w:val="008C566F"/>
    <w:rsid w:val="008C70A6"/>
    <w:rsid w:val="008D14A5"/>
    <w:rsid w:val="008D1BEA"/>
    <w:rsid w:val="008D5813"/>
    <w:rsid w:val="008E77E1"/>
    <w:rsid w:val="008F37F6"/>
    <w:rsid w:val="008F52BA"/>
    <w:rsid w:val="0090018C"/>
    <w:rsid w:val="0090066B"/>
    <w:rsid w:val="00903F30"/>
    <w:rsid w:val="00904EE8"/>
    <w:rsid w:val="009100A3"/>
    <w:rsid w:val="0092017A"/>
    <w:rsid w:val="00920A38"/>
    <w:rsid w:val="009232D7"/>
    <w:rsid w:val="0092346A"/>
    <w:rsid w:val="009242BA"/>
    <w:rsid w:val="00924F86"/>
    <w:rsid w:val="00925F9A"/>
    <w:rsid w:val="00934938"/>
    <w:rsid w:val="00941F9B"/>
    <w:rsid w:val="00944EAB"/>
    <w:rsid w:val="00946D0F"/>
    <w:rsid w:val="00957D30"/>
    <w:rsid w:val="00961F8B"/>
    <w:rsid w:val="00962855"/>
    <w:rsid w:val="009731B0"/>
    <w:rsid w:val="00980EE1"/>
    <w:rsid w:val="00982C37"/>
    <w:rsid w:val="009906EB"/>
    <w:rsid w:val="00992997"/>
    <w:rsid w:val="009A12D7"/>
    <w:rsid w:val="009A3D48"/>
    <w:rsid w:val="009A74C8"/>
    <w:rsid w:val="009B285E"/>
    <w:rsid w:val="009B6486"/>
    <w:rsid w:val="009B766B"/>
    <w:rsid w:val="009C1EEC"/>
    <w:rsid w:val="009C27DF"/>
    <w:rsid w:val="009C4F7B"/>
    <w:rsid w:val="009C7F2C"/>
    <w:rsid w:val="009D192F"/>
    <w:rsid w:val="009D1AE1"/>
    <w:rsid w:val="009D2101"/>
    <w:rsid w:val="009D271E"/>
    <w:rsid w:val="009D30CC"/>
    <w:rsid w:val="009D4F13"/>
    <w:rsid w:val="009D51A2"/>
    <w:rsid w:val="009D56D3"/>
    <w:rsid w:val="009D7E7A"/>
    <w:rsid w:val="009E38F7"/>
    <w:rsid w:val="009E3FAA"/>
    <w:rsid w:val="009E40BE"/>
    <w:rsid w:val="009F05F6"/>
    <w:rsid w:val="009F18DB"/>
    <w:rsid w:val="009F4D35"/>
    <w:rsid w:val="009F56BE"/>
    <w:rsid w:val="009F6DD7"/>
    <w:rsid w:val="009F6FF5"/>
    <w:rsid w:val="00A044F1"/>
    <w:rsid w:val="00A06F73"/>
    <w:rsid w:val="00A11A14"/>
    <w:rsid w:val="00A11F65"/>
    <w:rsid w:val="00A1332F"/>
    <w:rsid w:val="00A13E4E"/>
    <w:rsid w:val="00A14B1B"/>
    <w:rsid w:val="00A16ADF"/>
    <w:rsid w:val="00A21809"/>
    <w:rsid w:val="00A218DA"/>
    <w:rsid w:val="00A22C43"/>
    <w:rsid w:val="00A24611"/>
    <w:rsid w:val="00A25053"/>
    <w:rsid w:val="00A25C9F"/>
    <w:rsid w:val="00A329DB"/>
    <w:rsid w:val="00A33C11"/>
    <w:rsid w:val="00A34805"/>
    <w:rsid w:val="00A35219"/>
    <w:rsid w:val="00A40028"/>
    <w:rsid w:val="00A41C5E"/>
    <w:rsid w:val="00A43266"/>
    <w:rsid w:val="00A43C4F"/>
    <w:rsid w:val="00A5137B"/>
    <w:rsid w:val="00A616A4"/>
    <w:rsid w:val="00A63949"/>
    <w:rsid w:val="00A73EE6"/>
    <w:rsid w:val="00A80931"/>
    <w:rsid w:val="00A82E05"/>
    <w:rsid w:val="00A850C4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3AC3"/>
    <w:rsid w:val="00AA74D0"/>
    <w:rsid w:val="00AA7825"/>
    <w:rsid w:val="00AA7B3A"/>
    <w:rsid w:val="00AB0DA6"/>
    <w:rsid w:val="00AB63D5"/>
    <w:rsid w:val="00AC04FD"/>
    <w:rsid w:val="00AC2B34"/>
    <w:rsid w:val="00AC5504"/>
    <w:rsid w:val="00AC5AEF"/>
    <w:rsid w:val="00AC74E9"/>
    <w:rsid w:val="00AD32FB"/>
    <w:rsid w:val="00AD5C25"/>
    <w:rsid w:val="00AE48C6"/>
    <w:rsid w:val="00AE52DD"/>
    <w:rsid w:val="00AE5923"/>
    <w:rsid w:val="00AE717D"/>
    <w:rsid w:val="00AE7586"/>
    <w:rsid w:val="00AF5102"/>
    <w:rsid w:val="00AF5FF5"/>
    <w:rsid w:val="00B0797D"/>
    <w:rsid w:val="00B13D6F"/>
    <w:rsid w:val="00B17932"/>
    <w:rsid w:val="00B2146C"/>
    <w:rsid w:val="00B23E27"/>
    <w:rsid w:val="00B24FFE"/>
    <w:rsid w:val="00B321AE"/>
    <w:rsid w:val="00B3287C"/>
    <w:rsid w:val="00B36298"/>
    <w:rsid w:val="00B41C64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14CB"/>
    <w:rsid w:val="00B81B78"/>
    <w:rsid w:val="00B83B36"/>
    <w:rsid w:val="00B845E4"/>
    <w:rsid w:val="00B86270"/>
    <w:rsid w:val="00B874AC"/>
    <w:rsid w:val="00B9186A"/>
    <w:rsid w:val="00B94738"/>
    <w:rsid w:val="00B978DB"/>
    <w:rsid w:val="00BA0344"/>
    <w:rsid w:val="00BA4E49"/>
    <w:rsid w:val="00BB47D4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D2876"/>
    <w:rsid w:val="00BD7AA9"/>
    <w:rsid w:val="00BE0711"/>
    <w:rsid w:val="00BE1A47"/>
    <w:rsid w:val="00BE1FC3"/>
    <w:rsid w:val="00BF18EE"/>
    <w:rsid w:val="00BF4FE3"/>
    <w:rsid w:val="00C06EE2"/>
    <w:rsid w:val="00C07B03"/>
    <w:rsid w:val="00C11306"/>
    <w:rsid w:val="00C11BE2"/>
    <w:rsid w:val="00C121D5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55C9"/>
    <w:rsid w:val="00C376CB"/>
    <w:rsid w:val="00C461B5"/>
    <w:rsid w:val="00C47588"/>
    <w:rsid w:val="00C51D39"/>
    <w:rsid w:val="00C52A70"/>
    <w:rsid w:val="00C54593"/>
    <w:rsid w:val="00C54D01"/>
    <w:rsid w:val="00C5718D"/>
    <w:rsid w:val="00C6208D"/>
    <w:rsid w:val="00C643A5"/>
    <w:rsid w:val="00C64DA8"/>
    <w:rsid w:val="00C66001"/>
    <w:rsid w:val="00C66A8D"/>
    <w:rsid w:val="00C6748D"/>
    <w:rsid w:val="00C7519B"/>
    <w:rsid w:val="00C822B5"/>
    <w:rsid w:val="00C83B7B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A2EAB"/>
    <w:rsid w:val="00CB0EFE"/>
    <w:rsid w:val="00CC14B4"/>
    <w:rsid w:val="00CC1F80"/>
    <w:rsid w:val="00CC6577"/>
    <w:rsid w:val="00CD3A48"/>
    <w:rsid w:val="00CE5C98"/>
    <w:rsid w:val="00CF112E"/>
    <w:rsid w:val="00CF1F49"/>
    <w:rsid w:val="00CF3BFB"/>
    <w:rsid w:val="00CF65D0"/>
    <w:rsid w:val="00D01526"/>
    <w:rsid w:val="00D02D93"/>
    <w:rsid w:val="00D04309"/>
    <w:rsid w:val="00D06E39"/>
    <w:rsid w:val="00D11B09"/>
    <w:rsid w:val="00D14439"/>
    <w:rsid w:val="00D2269B"/>
    <w:rsid w:val="00D22819"/>
    <w:rsid w:val="00D23161"/>
    <w:rsid w:val="00D23989"/>
    <w:rsid w:val="00D33D8F"/>
    <w:rsid w:val="00D35460"/>
    <w:rsid w:val="00D42F92"/>
    <w:rsid w:val="00D47B99"/>
    <w:rsid w:val="00D53075"/>
    <w:rsid w:val="00D63061"/>
    <w:rsid w:val="00D63A0C"/>
    <w:rsid w:val="00D7170C"/>
    <w:rsid w:val="00D7214D"/>
    <w:rsid w:val="00D72E5E"/>
    <w:rsid w:val="00D73192"/>
    <w:rsid w:val="00D75903"/>
    <w:rsid w:val="00D76CFA"/>
    <w:rsid w:val="00D80035"/>
    <w:rsid w:val="00D86931"/>
    <w:rsid w:val="00D875F1"/>
    <w:rsid w:val="00D9002B"/>
    <w:rsid w:val="00D93A5F"/>
    <w:rsid w:val="00D942BE"/>
    <w:rsid w:val="00DA4815"/>
    <w:rsid w:val="00DA6892"/>
    <w:rsid w:val="00DB21D2"/>
    <w:rsid w:val="00DB4C37"/>
    <w:rsid w:val="00DC7144"/>
    <w:rsid w:val="00DD6055"/>
    <w:rsid w:val="00DE0BC4"/>
    <w:rsid w:val="00DE1639"/>
    <w:rsid w:val="00DE5C1B"/>
    <w:rsid w:val="00DF4BBF"/>
    <w:rsid w:val="00DF7149"/>
    <w:rsid w:val="00DF7B20"/>
    <w:rsid w:val="00E0148B"/>
    <w:rsid w:val="00E037DF"/>
    <w:rsid w:val="00E03A9E"/>
    <w:rsid w:val="00E0530F"/>
    <w:rsid w:val="00E1409B"/>
    <w:rsid w:val="00E15789"/>
    <w:rsid w:val="00E1714C"/>
    <w:rsid w:val="00E2066C"/>
    <w:rsid w:val="00E23E47"/>
    <w:rsid w:val="00E26032"/>
    <w:rsid w:val="00E26780"/>
    <w:rsid w:val="00E30AA7"/>
    <w:rsid w:val="00E32D52"/>
    <w:rsid w:val="00E35842"/>
    <w:rsid w:val="00E37438"/>
    <w:rsid w:val="00E44D91"/>
    <w:rsid w:val="00E466C4"/>
    <w:rsid w:val="00E55C1A"/>
    <w:rsid w:val="00E629CF"/>
    <w:rsid w:val="00E63331"/>
    <w:rsid w:val="00E7365B"/>
    <w:rsid w:val="00E743B9"/>
    <w:rsid w:val="00E756EC"/>
    <w:rsid w:val="00E76E14"/>
    <w:rsid w:val="00E8015A"/>
    <w:rsid w:val="00E82C8C"/>
    <w:rsid w:val="00E8534C"/>
    <w:rsid w:val="00E85434"/>
    <w:rsid w:val="00E861A4"/>
    <w:rsid w:val="00EA676D"/>
    <w:rsid w:val="00EA7A8F"/>
    <w:rsid w:val="00EA7DE0"/>
    <w:rsid w:val="00EA7F11"/>
    <w:rsid w:val="00EB1B11"/>
    <w:rsid w:val="00EB644E"/>
    <w:rsid w:val="00EB64A9"/>
    <w:rsid w:val="00EB70F7"/>
    <w:rsid w:val="00EC16B5"/>
    <w:rsid w:val="00EC40F0"/>
    <w:rsid w:val="00EC4F8C"/>
    <w:rsid w:val="00EC6BDC"/>
    <w:rsid w:val="00EC7977"/>
    <w:rsid w:val="00EE2DB3"/>
    <w:rsid w:val="00EE3124"/>
    <w:rsid w:val="00EE3425"/>
    <w:rsid w:val="00EE3EE0"/>
    <w:rsid w:val="00EE4B0A"/>
    <w:rsid w:val="00EE6533"/>
    <w:rsid w:val="00EE7629"/>
    <w:rsid w:val="00EF4557"/>
    <w:rsid w:val="00EF5D5F"/>
    <w:rsid w:val="00F017F7"/>
    <w:rsid w:val="00F05463"/>
    <w:rsid w:val="00F0663B"/>
    <w:rsid w:val="00F11641"/>
    <w:rsid w:val="00F15DD6"/>
    <w:rsid w:val="00F15FD9"/>
    <w:rsid w:val="00F204D4"/>
    <w:rsid w:val="00F220B0"/>
    <w:rsid w:val="00F22D29"/>
    <w:rsid w:val="00F23674"/>
    <w:rsid w:val="00F34925"/>
    <w:rsid w:val="00F4172B"/>
    <w:rsid w:val="00F4388D"/>
    <w:rsid w:val="00F44432"/>
    <w:rsid w:val="00F44BFE"/>
    <w:rsid w:val="00F44E48"/>
    <w:rsid w:val="00F52317"/>
    <w:rsid w:val="00F53DEE"/>
    <w:rsid w:val="00F549C4"/>
    <w:rsid w:val="00F5628C"/>
    <w:rsid w:val="00F65A1A"/>
    <w:rsid w:val="00F707AC"/>
    <w:rsid w:val="00F73896"/>
    <w:rsid w:val="00F75DE7"/>
    <w:rsid w:val="00F801F3"/>
    <w:rsid w:val="00F8156D"/>
    <w:rsid w:val="00F827D0"/>
    <w:rsid w:val="00F84832"/>
    <w:rsid w:val="00F84D9F"/>
    <w:rsid w:val="00F869E8"/>
    <w:rsid w:val="00F9036C"/>
    <w:rsid w:val="00FA579D"/>
    <w:rsid w:val="00FA6041"/>
    <w:rsid w:val="00FA6978"/>
    <w:rsid w:val="00FB32B5"/>
    <w:rsid w:val="00FB5D78"/>
    <w:rsid w:val="00FC0D0F"/>
    <w:rsid w:val="00FC3305"/>
    <w:rsid w:val="00FC44C2"/>
    <w:rsid w:val="00FC795C"/>
    <w:rsid w:val="00FD076B"/>
    <w:rsid w:val="00FD08A4"/>
    <w:rsid w:val="00FD2C5B"/>
    <w:rsid w:val="00FD3124"/>
    <w:rsid w:val="00FD33D0"/>
    <w:rsid w:val="00FD6904"/>
    <w:rsid w:val="00FE08B6"/>
    <w:rsid w:val="00FE2203"/>
    <w:rsid w:val="00FE5097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nuedling.de/betonelemente/produkte/umwelt-oeko/greenstar-rasenplat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AD3C7-34F6-498B-9D43-0BEBFA6DFFC8}"/>
</file>

<file path=customXml/itemProps3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15</cp:revision>
  <cp:lastPrinted>2020-02-14T13:44:00Z</cp:lastPrinted>
  <dcterms:created xsi:type="dcterms:W3CDTF">2025-07-28T11:45:00Z</dcterms:created>
  <dcterms:modified xsi:type="dcterms:W3CDTF">2025-11-18T08:43:00Z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