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093C" w14:textId="14ADD5BD" w:rsidR="00D45A98" w:rsidRDefault="00CF7B5A" w:rsidP="00D45A98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95C4CB">
                <wp:simplePos x="0" y="0"/>
                <wp:positionH relativeFrom="margin">
                  <wp:posOffset>3130550</wp:posOffset>
                </wp:positionH>
                <wp:positionV relativeFrom="paragraph">
                  <wp:posOffset>-1524000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14E68560" w:rsidR="006B7513" w:rsidRDefault="003F1D30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April 2026</w:t>
                            </w:r>
                          </w:p>
                          <w:p w14:paraId="5B570595" w14:textId="2527C6C2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D45A9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93DF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246.5pt;margin-top:-120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bOFAIAAAI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" filled="f" strokecolor="white">
                <v:textbox>
                  <w:txbxContent>
                    <w:p w14:paraId="61C4DD33" w14:textId="14E68560" w:rsidR="006B7513" w:rsidRDefault="003F1D30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April 2026</w:t>
                      </w:r>
                    </w:p>
                    <w:p w14:paraId="5B570595" w14:textId="2527C6C2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 w:rsidRPr="00D45A98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3020"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1514E79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74B600B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B8626AE" w14:textId="11BE8587" w:rsidR="000C1F32" w:rsidRPr="00A71D3B" w:rsidRDefault="00946891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Susanne Frank</w:t>
                            </w:r>
                          </w:p>
                          <w:p w14:paraId="4BCFAC2D" w14:textId="77777777" w:rsidR="00913664" w:rsidRP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Hochgrabenstr. 22</w:t>
                            </w:r>
                          </w:p>
                          <w:p w14:paraId="4417D050" w14:textId="77777777" w:rsid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90617 Puschendorf </w:t>
                            </w:r>
                          </w:p>
                          <w:p w14:paraId="68A877BA" w14:textId="5A1072FA" w:rsidR="000C1F32" w:rsidRPr="00A71D3B" w:rsidRDefault="000C1F32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(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152-09462290</w:t>
                            </w:r>
                          </w:p>
                          <w:p w14:paraId="22060040" w14:textId="3B2B1104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C85931" w:rsidRPr="00C8593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susannefrank@textbites.de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0E201B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B3AE2CA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F7239AC" w14:textId="74A84495" w:rsidR="000C1F32" w:rsidRDefault="00855C31" w:rsidP="00855C3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55C3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MWM Software &amp; Beratung GmbH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Combahnstr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. 43</w:t>
                            </w:r>
                          </w:p>
                          <w:p w14:paraId="422328F0" w14:textId="1F493B8C" w:rsidR="00855C31" w:rsidRPr="009A1AB1" w:rsidRDefault="00855C31" w:rsidP="00855C3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53225 Bonn</w:t>
                            </w:r>
                          </w:p>
                          <w:p w14:paraId="2C1B2EE3" w14:textId="6CE7C582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228-40068-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721BA021" w14:textId="1CFC0B40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="00904489" w:rsidRPr="00750E4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info@mwm.de</w:t>
                              </w:r>
                            </w:hyperlink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8DB0634" w14:textId="48A65733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t: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946891" w:rsidRPr="00750E4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www.mwm.de</w:t>
                              </w:r>
                            </w:hyperlink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FD947" id="Textfeld 5" o:spid="_x0000_s1027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74B600B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B8626AE" w14:textId="11BE8587" w:rsidR="000C1F32" w:rsidRPr="00A71D3B" w:rsidRDefault="00946891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Susanne Frank</w:t>
                      </w:r>
                    </w:p>
                    <w:p w14:paraId="4BCFAC2D" w14:textId="77777777" w:rsidR="00913664" w:rsidRP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Hochgrabenstr. 22</w:t>
                      </w:r>
                    </w:p>
                    <w:p w14:paraId="4417D050" w14:textId="77777777" w:rsid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90617 Puschendorf </w:t>
                      </w:r>
                    </w:p>
                    <w:p w14:paraId="68A877BA" w14:textId="5A1072FA" w:rsidR="000C1F32" w:rsidRPr="00A71D3B" w:rsidRDefault="000C1F32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(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152-09462290</w:t>
                      </w:r>
                    </w:p>
                    <w:p w14:paraId="22060040" w14:textId="3B2B1104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C85931" w:rsidRPr="00C8593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susannefrank@textbites.de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0E201B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B3AE2CA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F7239AC" w14:textId="74A84495" w:rsidR="000C1F32" w:rsidRDefault="00855C31" w:rsidP="00855C3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55C3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MWM Software &amp; Beratung GmbH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Combahnstr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. 43</w:t>
                      </w:r>
                    </w:p>
                    <w:p w14:paraId="422328F0" w14:textId="1F493B8C" w:rsidR="00855C31" w:rsidRPr="009A1AB1" w:rsidRDefault="00855C31" w:rsidP="00855C3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53225 Bonn</w:t>
                      </w:r>
                    </w:p>
                    <w:p w14:paraId="2C1B2EE3" w14:textId="6CE7C582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228-40068-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</w:t>
                      </w:r>
                    </w:p>
                    <w:p w14:paraId="721BA021" w14:textId="1CFC0B40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="00904489" w:rsidRPr="00750E4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info@mwm.de</w:t>
                        </w:r>
                      </w:hyperlink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8DB0634" w14:textId="48A65733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t: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946891" w:rsidRPr="00750E4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www.mwm.de</w:t>
                        </w:r>
                      </w:hyperlink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D45A98">
        <w:rPr>
          <w:rFonts w:ascii="Arial" w:hAnsi="Arial" w:cs="Arial"/>
          <w:b/>
          <w:sz w:val="24"/>
          <w:szCs w:val="24"/>
          <w:u w:val="single"/>
        </w:rPr>
        <w:t>GAEB-Prüfsoftware von MWM-Partner anouri</w:t>
      </w:r>
    </w:p>
    <w:p w14:paraId="642B6D3F" w14:textId="6869A097" w:rsidR="00D45A98" w:rsidRPr="009246C9" w:rsidRDefault="00D45A98" w:rsidP="00D45A98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„GAEB Check“ hilft, Verzögerungen im Bauprozess</w:t>
      </w:r>
      <w:r w:rsidRPr="009246C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zu vermeiden</w:t>
      </w:r>
    </w:p>
    <w:p w14:paraId="2BE91241" w14:textId="56AFC765" w:rsidR="00D45A98" w:rsidRPr="009246C9" w:rsidRDefault="00BB1FEF" w:rsidP="00D45A98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A</w:t>
      </w:r>
      <w:r w:rsidR="00D45A98" w:rsidRPr="002360C6">
        <w:rPr>
          <w:rFonts w:ascii="Arial" w:hAnsi="Arial" w:cs="Arial"/>
          <w:i/>
          <w:iCs/>
          <w:sz w:val="24"/>
          <w:szCs w:val="24"/>
        </w:rPr>
        <w:t xml:space="preserve">usführende </w:t>
      </w:r>
      <w:r w:rsidR="00D45A98">
        <w:rPr>
          <w:rFonts w:ascii="Arial" w:hAnsi="Arial" w:cs="Arial"/>
          <w:i/>
          <w:iCs/>
          <w:sz w:val="24"/>
          <w:szCs w:val="24"/>
        </w:rPr>
        <w:t>Bauunternehmen</w:t>
      </w:r>
      <w:r w:rsidR="00D45A98" w:rsidRPr="002360C6">
        <w:rPr>
          <w:rFonts w:ascii="Arial" w:hAnsi="Arial" w:cs="Arial"/>
          <w:i/>
          <w:iCs/>
          <w:sz w:val="24"/>
          <w:szCs w:val="24"/>
        </w:rPr>
        <w:t xml:space="preserve">, die an </w:t>
      </w:r>
      <w:r w:rsidR="00D45A98">
        <w:rPr>
          <w:rFonts w:ascii="Arial" w:hAnsi="Arial" w:cs="Arial"/>
          <w:i/>
          <w:iCs/>
          <w:sz w:val="24"/>
          <w:szCs w:val="24"/>
        </w:rPr>
        <w:t>einer</w:t>
      </w:r>
      <w:r w:rsidR="00D45A98" w:rsidRPr="002360C6">
        <w:rPr>
          <w:rFonts w:ascii="Arial" w:hAnsi="Arial" w:cs="Arial"/>
          <w:i/>
          <w:iCs/>
          <w:sz w:val="24"/>
          <w:szCs w:val="24"/>
        </w:rPr>
        <w:t xml:space="preserve"> Ausschreibung teilnehmen, </w:t>
      </w:r>
      <w:r>
        <w:rPr>
          <w:rFonts w:ascii="Arial" w:hAnsi="Arial" w:cs="Arial"/>
          <w:i/>
          <w:iCs/>
          <w:sz w:val="24"/>
          <w:szCs w:val="24"/>
        </w:rPr>
        <w:t>sind gut beraten</w:t>
      </w:r>
      <w:r w:rsidR="00F35513">
        <w:rPr>
          <w:rFonts w:ascii="Arial" w:hAnsi="Arial" w:cs="Arial"/>
          <w:i/>
          <w:iCs/>
          <w:sz w:val="24"/>
          <w:szCs w:val="24"/>
        </w:rPr>
        <w:t>,</w:t>
      </w:r>
      <w:r w:rsidR="00D45A98" w:rsidRPr="002360C6"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 xml:space="preserve">wenn sie </w:t>
      </w:r>
      <w:r w:rsidR="00D45A98" w:rsidRPr="002360C6">
        <w:rPr>
          <w:rFonts w:ascii="Arial" w:hAnsi="Arial" w:cs="Arial"/>
          <w:i/>
          <w:iCs/>
          <w:sz w:val="24"/>
          <w:szCs w:val="24"/>
        </w:rPr>
        <w:t xml:space="preserve">vor dem Versand ihres Angebots die GAEB-Datei </w:t>
      </w:r>
      <w:r>
        <w:rPr>
          <w:rFonts w:ascii="Arial" w:hAnsi="Arial" w:cs="Arial"/>
          <w:i/>
          <w:iCs/>
          <w:sz w:val="24"/>
          <w:szCs w:val="24"/>
        </w:rPr>
        <w:t>über</w:t>
      </w:r>
      <w:r w:rsidR="00D45A98" w:rsidRPr="002360C6">
        <w:rPr>
          <w:rFonts w:ascii="Arial" w:hAnsi="Arial" w:cs="Arial"/>
          <w:i/>
          <w:iCs/>
          <w:sz w:val="24"/>
          <w:szCs w:val="24"/>
        </w:rPr>
        <w:t>prüfen.</w:t>
      </w:r>
      <w:r w:rsidR="00D45A98">
        <w:rPr>
          <w:rFonts w:ascii="Arial" w:hAnsi="Arial" w:cs="Arial"/>
          <w:i/>
          <w:iCs/>
          <w:sz w:val="24"/>
          <w:szCs w:val="24"/>
        </w:rPr>
        <w:t xml:space="preserve"> Zu diesem Zweck stellt das Softwareunternehmen anouri eine Prüfsoftware zur Verfügung</w:t>
      </w:r>
      <w:r w:rsidR="00D45A98" w:rsidRPr="009246C9">
        <w:rPr>
          <w:rFonts w:ascii="Arial" w:hAnsi="Arial" w:cs="Arial"/>
          <w:i/>
          <w:iCs/>
          <w:sz w:val="24"/>
          <w:szCs w:val="24"/>
        </w:rPr>
        <w:t>.</w:t>
      </w:r>
      <w:r w:rsidR="00D45A98">
        <w:rPr>
          <w:rFonts w:ascii="Arial" w:hAnsi="Arial" w:cs="Arial"/>
          <w:i/>
          <w:iCs/>
          <w:sz w:val="24"/>
          <w:szCs w:val="24"/>
        </w:rPr>
        <w:t xml:space="preserve"> Der „GAEB Check“ deckt Fehler in der elektronischen Datei auf und verhindert, dass der Ausschreibungsprozess</w:t>
      </w:r>
      <w:r w:rsidR="00780EE9" w:rsidRPr="00AA4612">
        <w:rPr>
          <w:rFonts w:ascii="Arial" w:hAnsi="Arial" w:cs="Arial"/>
          <w:i/>
          <w:iCs/>
          <w:color w:val="000000" w:themeColor="text1"/>
          <w:sz w:val="24"/>
          <w:szCs w:val="24"/>
        </w:rPr>
        <w:t>, in diesem Fall die Angebotsabgabe,</w:t>
      </w:r>
      <w:r w:rsidR="00D45A98" w:rsidRPr="00AA4612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ins Stocken gerät.</w:t>
      </w:r>
    </w:p>
    <w:p w14:paraId="7CCD001B" w14:textId="78C6371D" w:rsidR="00D45A98" w:rsidRDefault="00D45A98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Bauunternehmen, die an einer öffentlichen Ausschreibung teilnehmen oder ein Angebot für eine große Baumaßnahme abgeben, müssen in der Regel ihr Angebot als GAEB-Datei elektronisch versenden. Auch der Bauherr versendet im ersten Schritt das Leistungsverzeichnis digital. Die Regeln für den standardisierten Austausch von Bauinformationen werden vom </w:t>
      </w:r>
      <w:r w:rsidRPr="0092480C">
        <w:rPr>
          <w:rFonts w:ascii="Arial" w:hAnsi="Arial" w:cs="Arial"/>
          <w:iCs/>
          <w:sz w:val="24"/>
          <w:szCs w:val="24"/>
        </w:rPr>
        <w:t>GAEB (Gemeinsamer Ausschuss Elektronik im Bauwesen) definiert</w:t>
      </w:r>
      <w:r>
        <w:rPr>
          <w:rFonts w:ascii="Arial" w:hAnsi="Arial" w:cs="Arial"/>
          <w:iCs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Ist eine übertragene Datei fehlerhaft, kann das den Bauprozess verzögern</w:t>
      </w:r>
      <w:r w:rsidR="00F04317">
        <w:rPr>
          <w:rFonts w:ascii="Arial" w:hAnsi="Arial" w:cs="Arial"/>
          <w:sz w:val="24"/>
          <w:szCs w:val="24"/>
        </w:rPr>
        <w:t xml:space="preserve">. Der </w:t>
      </w:r>
      <w:r>
        <w:rPr>
          <w:rFonts w:ascii="Arial" w:hAnsi="Arial" w:cs="Arial"/>
          <w:sz w:val="24"/>
          <w:szCs w:val="24"/>
        </w:rPr>
        <w:t xml:space="preserve">Fehler zieht sich unter Umständen bis hin zum Vertrag oder zur Rechnungserstellung. </w:t>
      </w:r>
      <w:r w:rsidR="00F04317">
        <w:rPr>
          <w:rFonts w:ascii="Arial" w:hAnsi="Arial" w:cs="Arial"/>
          <w:sz w:val="24"/>
          <w:szCs w:val="24"/>
        </w:rPr>
        <w:t xml:space="preserve">Wurde </w:t>
      </w:r>
      <w:r>
        <w:rPr>
          <w:rFonts w:ascii="Arial" w:hAnsi="Arial" w:cs="Arial"/>
          <w:sz w:val="24"/>
          <w:szCs w:val="24"/>
        </w:rPr>
        <w:t xml:space="preserve">zum Beispiel eine Leistungsposition doppelt vergeben, kann das später Verwirrung stiften. </w:t>
      </w:r>
      <w:r w:rsidR="00780EE9" w:rsidRPr="00AA4612">
        <w:rPr>
          <w:rFonts w:ascii="Arial" w:hAnsi="Arial" w:cs="Arial"/>
          <w:color w:val="000000" w:themeColor="text1"/>
          <w:sz w:val="24"/>
          <w:szCs w:val="24"/>
        </w:rPr>
        <w:t>Oft</w:t>
      </w:r>
      <w:r w:rsidRPr="00AA46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714E">
        <w:rPr>
          <w:rFonts w:ascii="Arial" w:hAnsi="Arial" w:cs="Arial"/>
          <w:sz w:val="24"/>
          <w:szCs w:val="24"/>
        </w:rPr>
        <w:t xml:space="preserve">ist es </w:t>
      </w:r>
      <w:r>
        <w:rPr>
          <w:rFonts w:ascii="Arial" w:hAnsi="Arial" w:cs="Arial"/>
          <w:sz w:val="24"/>
          <w:szCs w:val="24"/>
        </w:rPr>
        <w:t>eine nicht-zertifizierte Software</w:t>
      </w:r>
      <w:r w:rsidR="0088714E">
        <w:rPr>
          <w:rFonts w:ascii="Arial" w:hAnsi="Arial" w:cs="Arial"/>
          <w:sz w:val="24"/>
          <w:szCs w:val="24"/>
        </w:rPr>
        <w:t>, die</w:t>
      </w:r>
      <w:r>
        <w:rPr>
          <w:rFonts w:ascii="Arial" w:hAnsi="Arial" w:cs="Arial"/>
          <w:sz w:val="24"/>
          <w:szCs w:val="24"/>
        </w:rPr>
        <w:t xml:space="preserve"> einen solchen Fehler</w:t>
      </w:r>
      <w:r w:rsidR="0088714E">
        <w:rPr>
          <w:rFonts w:ascii="Arial" w:hAnsi="Arial" w:cs="Arial"/>
          <w:sz w:val="24"/>
          <w:szCs w:val="24"/>
        </w:rPr>
        <w:t xml:space="preserve"> verursacht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4C8311B4" w14:textId="6D0D2144" w:rsidR="00D45A98" w:rsidRDefault="00D45A98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 das Versenden von </w:t>
      </w:r>
      <w:r w:rsidR="00D60440">
        <w:rPr>
          <w:rFonts w:ascii="Arial" w:hAnsi="Arial" w:cs="Arial"/>
          <w:sz w:val="24"/>
          <w:szCs w:val="24"/>
        </w:rPr>
        <w:t xml:space="preserve">inkorrekten </w:t>
      </w:r>
      <w:r>
        <w:rPr>
          <w:rFonts w:ascii="Arial" w:hAnsi="Arial" w:cs="Arial"/>
          <w:sz w:val="24"/>
          <w:szCs w:val="24"/>
        </w:rPr>
        <w:t xml:space="preserve">GAEB-Dateien zu vermeiden, bietet anouri auf seinem Portal </w:t>
      </w:r>
      <w:r w:rsidRPr="00223728">
        <w:rPr>
          <w:rFonts w:ascii="Arial" w:hAnsi="Arial" w:cs="Arial"/>
          <w:sz w:val="24"/>
          <w:szCs w:val="24"/>
        </w:rPr>
        <w:t>GAEB365</w:t>
      </w:r>
      <w:r>
        <w:rPr>
          <w:rFonts w:ascii="Arial" w:hAnsi="Arial" w:cs="Arial"/>
          <w:sz w:val="24"/>
          <w:szCs w:val="24"/>
        </w:rPr>
        <w:t xml:space="preserve"> eine Prüfsoftware an. Beim kostenlosen Check erhält das Unternehmen eine Auswertung mit Hinweis</w:t>
      </w:r>
      <w:r w:rsidR="00E8249A">
        <w:rPr>
          <w:rFonts w:ascii="Arial" w:hAnsi="Arial" w:cs="Arial"/>
          <w:sz w:val="24"/>
          <w:szCs w:val="24"/>
        </w:rPr>
        <w:t xml:space="preserve"> auf vorhandene </w:t>
      </w:r>
      <w:r w:rsidR="00A913AE">
        <w:rPr>
          <w:rFonts w:ascii="Arial" w:hAnsi="Arial" w:cs="Arial"/>
          <w:sz w:val="24"/>
          <w:szCs w:val="24"/>
        </w:rPr>
        <w:t>Mängel.</w:t>
      </w:r>
      <w:r>
        <w:rPr>
          <w:rFonts w:ascii="Arial" w:hAnsi="Arial" w:cs="Arial"/>
          <w:sz w:val="24"/>
          <w:szCs w:val="24"/>
        </w:rPr>
        <w:t xml:space="preserve"> Bei der kostenpflichtigen Prüfung – eine Jahreslizenz </w:t>
      </w:r>
      <w:r>
        <w:rPr>
          <w:rFonts w:ascii="Arial" w:hAnsi="Arial" w:cs="Arial"/>
          <w:sz w:val="24"/>
          <w:szCs w:val="24"/>
        </w:rPr>
        <w:lastRenderedPageBreak/>
        <w:t xml:space="preserve">kostet </w:t>
      </w:r>
      <w:r w:rsidRPr="004F62D8">
        <w:rPr>
          <w:rFonts w:ascii="Arial" w:hAnsi="Arial" w:cs="Arial"/>
          <w:sz w:val="24"/>
          <w:szCs w:val="24"/>
        </w:rPr>
        <w:t>499 Euro</w:t>
      </w:r>
      <w:r w:rsidR="004F62D8">
        <w:rPr>
          <w:rFonts w:ascii="Arial" w:hAnsi="Arial" w:cs="Arial"/>
          <w:sz w:val="24"/>
          <w:szCs w:val="24"/>
        </w:rPr>
        <w:t xml:space="preserve"> (zzgl. MwSt.)</w:t>
      </w:r>
      <w:r>
        <w:rPr>
          <w:rFonts w:ascii="Arial" w:hAnsi="Arial" w:cs="Arial"/>
          <w:sz w:val="24"/>
          <w:szCs w:val="24"/>
        </w:rPr>
        <w:t xml:space="preserve"> – wird ein Prüfgutachten erstellt, das </w:t>
      </w:r>
      <w:r w:rsidR="004F346F">
        <w:rPr>
          <w:rFonts w:ascii="Arial" w:hAnsi="Arial" w:cs="Arial"/>
          <w:sz w:val="24"/>
          <w:szCs w:val="24"/>
        </w:rPr>
        <w:t xml:space="preserve">Fehler </w:t>
      </w:r>
      <w:r w:rsidR="00711FF7">
        <w:rPr>
          <w:rFonts w:ascii="Arial" w:hAnsi="Arial" w:cs="Arial"/>
          <w:sz w:val="24"/>
          <w:szCs w:val="24"/>
        </w:rPr>
        <w:t xml:space="preserve">detailliert </w:t>
      </w:r>
      <w:r>
        <w:rPr>
          <w:rFonts w:ascii="Arial" w:hAnsi="Arial" w:cs="Arial"/>
          <w:sz w:val="24"/>
          <w:szCs w:val="24"/>
        </w:rPr>
        <w:t xml:space="preserve">auflistet. Mit der Verwendung des GAEB-Checks stellen Bauherren, Ingenieurbüros und ausführende Bauunternehmen sicher, dass sie nur regelkonforme und </w:t>
      </w:r>
      <w:r w:rsidR="00BB6540">
        <w:rPr>
          <w:rFonts w:ascii="Arial" w:hAnsi="Arial" w:cs="Arial"/>
          <w:sz w:val="24"/>
          <w:szCs w:val="24"/>
        </w:rPr>
        <w:t>einwandfreie</w:t>
      </w:r>
      <w:r w:rsidR="005F14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Dateien </w:t>
      </w:r>
      <w:r w:rsidR="004F346F">
        <w:rPr>
          <w:rFonts w:ascii="Arial" w:hAnsi="Arial" w:cs="Arial"/>
          <w:sz w:val="24"/>
          <w:szCs w:val="24"/>
        </w:rPr>
        <w:t>verschicken</w:t>
      </w:r>
      <w:r>
        <w:rPr>
          <w:rFonts w:ascii="Arial" w:hAnsi="Arial" w:cs="Arial"/>
          <w:sz w:val="24"/>
          <w:szCs w:val="24"/>
        </w:rPr>
        <w:t>.</w:t>
      </w:r>
      <w:r w:rsidR="004A15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Auf der Website </w:t>
      </w:r>
      <w:hyperlink r:id="rId19" w:tgtFrame="_blank" w:tooltip="Aufmaß365" w:history="1">
        <w:r w:rsidRPr="00F21680">
          <w:rPr>
            <w:rFonts w:ascii="Arial" w:eastAsia="Aptos" w:hAnsi="Arial" w:cs="Arial"/>
            <w:b/>
            <w:bCs/>
            <w:color w:val="467886"/>
            <w:kern w:val="2"/>
            <w:sz w:val="24"/>
            <w:szCs w:val="24"/>
            <w:u w:val="single"/>
            <w14:ligatures w14:val="standardContextual"/>
          </w:rPr>
          <w:t>https://mwm.gaeb365.online</w:t>
        </w:r>
      </w:hyperlink>
      <w:r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</w:t>
      </w:r>
      <w:r>
        <w:rPr>
          <w:rFonts w:ascii="Arial" w:hAnsi="Arial" w:cs="Arial"/>
          <w:sz w:val="24"/>
          <w:szCs w:val="24"/>
        </w:rPr>
        <w:t>können sich interessierte Bauunternehmen registrieren und die Anwendung kosten</w:t>
      </w:r>
      <w:r w:rsidR="000A4DFC">
        <w:rPr>
          <w:rFonts w:ascii="Arial" w:hAnsi="Arial" w:cs="Arial"/>
          <w:sz w:val="24"/>
          <w:szCs w:val="24"/>
        </w:rPr>
        <w:t>frei</w:t>
      </w:r>
      <w:r>
        <w:rPr>
          <w:rFonts w:ascii="Arial" w:hAnsi="Arial" w:cs="Arial"/>
          <w:sz w:val="24"/>
          <w:szCs w:val="24"/>
        </w:rPr>
        <w:t xml:space="preserve"> testen.</w:t>
      </w:r>
    </w:p>
    <w:p w14:paraId="186F1F7C" w14:textId="3D13539E" w:rsidR="00214625" w:rsidRDefault="000554D2" w:rsidP="00600F7B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drawing>
          <wp:anchor distT="0" distB="0" distL="114300" distR="114300" simplePos="0" relativeHeight="251660289" behindDoc="0" locked="0" layoutInCell="1" allowOverlap="0" wp14:anchorId="5A9C0C14" wp14:editId="3CBCE702">
            <wp:simplePos x="0" y="0"/>
            <wp:positionH relativeFrom="column">
              <wp:posOffset>19685</wp:posOffset>
            </wp:positionH>
            <wp:positionV relativeFrom="paragraph">
              <wp:posOffset>760730</wp:posOffset>
            </wp:positionV>
            <wp:extent cx="4124325" cy="3811905"/>
            <wp:effectExtent l="0" t="0" r="9525" b="0"/>
            <wp:wrapTopAndBottom/>
            <wp:docPr id="18317387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738788" name="Grafik 1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811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0F7B">
        <w:rPr>
          <w:rFonts w:ascii="Arial" w:hAnsi="Arial" w:cs="Arial"/>
          <w:bCs/>
          <w:noProof/>
          <w:sz w:val="24"/>
          <w:szCs w:val="24"/>
        </w:rPr>
        <w:t xml:space="preserve">Weitere </w:t>
      </w:r>
      <w:r w:rsidR="00600F7B" w:rsidRPr="007E0A5C">
        <w:rPr>
          <w:rFonts w:ascii="Arial" w:hAnsi="Arial" w:cs="Arial"/>
          <w:bCs/>
          <w:noProof/>
          <w:sz w:val="24"/>
          <w:szCs w:val="24"/>
        </w:rPr>
        <w:t>Informationen rund um d</w:t>
      </w:r>
      <w:r w:rsidR="00600F7B">
        <w:rPr>
          <w:rFonts w:ascii="Arial" w:hAnsi="Arial" w:cs="Arial"/>
          <w:bCs/>
          <w:noProof/>
          <w:sz w:val="24"/>
          <w:szCs w:val="24"/>
        </w:rPr>
        <w:t>ie</w:t>
      </w:r>
      <w:r w:rsidR="00600F7B" w:rsidRPr="007E0A5C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600F7B">
        <w:rPr>
          <w:rFonts w:ascii="Arial" w:hAnsi="Arial" w:cs="Arial"/>
          <w:bCs/>
          <w:noProof/>
          <w:sz w:val="24"/>
          <w:szCs w:val="24"/>
        </w:rPr>
        <w:t>Produkte</w:t>
      </w:r>
      <w:r w:rsidR="00600F7B" w:rsidRPr="007E0A5C">
        <w:rPr>
          <w:rFonts w:ascii="Arial" w:hAnsi="Arial" w:cs="Arial"/>
          <w:bCs/>
          <w:noProof/>
          <w:sz w:val="24"/>
          <w:szCs w:val="24"/>
        </w:rPr>
        <w:t xml:space="preserve"> und den Service </w:t>
      </w:r>
      <w:r w:rsidR="00AE52D5">
        <w:rPr>
          <w:rFonts w:ascii="Arial" w:hAnsi="Arial" w:cs="Arial"/>
          <w:bCs/>
          <w:noProof/>
          <w:sz w:val="24"/>
          <w:szCs w:val="24"/>
        </w:rPr>
        <w:t xml:space="preserve">von MWM </w:t>
      </w:r>
      <w:r w:rsidR="00600F7B" w:rsidRPr="007E0A5C">
        <w:rPr>
          <w:rFonts w:ascii="Arial" w:hAnsi="Arial" w:cs="Arial"/>
          <w:bCs/>
          <w:noProof/>
          <w:sz w:val="24"/>
          <w:szCs w:val="24"/>
        </w:rPr>
        <w:t xml:space="preserve">sind auf der Website </w:t>
      </w:r>
      <w:hyperlink r:id="rId21" w:history="1">
        <w:r w:rsidR="00D075B1" w:rsidRPr="00750E47">
          <w:rPr>
            <w:rStyle w:val="Hyperlink"/>
            <w:rFonts w:ascii="Arial" w:hAnsi="Arial" w:cs="Arial"/>
            <w:bCs/>
            <w:noProof/>
            <w:sz w:val="24"/>
            <w:szCs w:val="24"/>
          </w:rPr>
          <w:t>mwm.de</w:t>
        </w:r>
      </w:hyperlink>
      <w:r w:rsidR="004A504D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600F7B" w:rsidRPr="007E0A5C">
        <w:rPr>
          <w:rFonts w:ascii="Arial" w:hAnsi="Arial" w:cs="Arial"/>
          <w:bCs/>
          <w:noProof/>
          <w:sz w:val="24"/>
          <w:szCs w:val="24"/>
        </w:rPr>
        <w:t>zu finden.</w:t>
      </w:r>
    </w:p>
    <w:p w14:paraId="7C2BDDE1" w14:textId="77777777" w:rsidR="00AE657E" w:rsidRDefault="00AE657E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5207F701" w14:textId="6A488BE6" w:rsidR="00D45A98" w:rsidRDefault="00D45A98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Mit Hilfe des kostenlosen GAEB-Checks von anouri können Bauunternehmen feststellen</w:t>
      </w:r>
      <w:r w:rsidRPr="0022372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ob eine erstellte </w:t>
      </w:r>
      <w:r w:rsidRPr="00223728">
        <w:rPr>
          <w:rFonts w:ascii="Arial" w:hAnsi="Arial" w:cs="Arial"/>
          <w:sz w:val="24"/>
          <w:szCs w:val="24"/>
        </w:rPr>
        <w:t>GAEB-Datei</w:t>
      </w:r>
      <w:r>
        <w:rPr>
          <w:rFonts w:ascii="Arial" w:hAnsi="Arial" w:cs="Arial"/>
          <w:sz w:val="24"/>
          <w:szCs w:val="24"/>
        </w:rPr>
        <w:t xml:space="preserve"> fehlerhaft ist</w:t>
      </w:r>
      <w:r w:rsidR="004A15A8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zum Beispiel</w:t>
      </w:r>
      <w:r w:rsidR="004A15A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weil eine </w:t>
      </w:r>
      <w:r w:rsidRPr="00223728">
        <w:rPr>
          <w:rFonts w:ascii="Arial" w:hAnsi="Arial" w:cs="Arial"/>
          <w:sz w:val="24"/>
          <w:szCs w:val="24"/>
        </w:rPr>
        <w:t>Fachregel verletzt wurde.</w:t>
      </w:r>
    </w:p>
    <w:p w14:paraId="5389F9CB" w14:textId="77777777" w:rsidR="0001613A" w:rsidRDefault="0001613A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72F5E2B1" w14:textId="6CEDFB8F" w:rsidR="00D45A98" w:rsidRPr="00223728" w:rsidRDefault="0001613A" w:rsidP="00330AA6">
      <w:pPr>
        <w:spacing w:after="180"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  <w:iCs/>
          <w:noProof/>
          <w:sz w:val="24"/>
          <w:szCs w:val="24"/>
        </w:rPr>
        <w:lastRenderedPageBreak/>
        <w:drawing>
          <wp:anchor distT="0" distB="0" distL="114300" distR="114300" simplePos="0" relativeHeight="251662337" behindDoc="0" locked="0" layoutInCell="1" allowOverlap="0" wp14:anchorId="37608C20" wp14:editId="3CF4C24F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4123055" cy="2682875"/>
            <wp:effectExtent l="0" t="0" r="0" b="3175"/>
            <wp:wrapTopAndBottom/>
            <wp:docPr id="4215202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520236" name="Grafik 1"/>
                    <pic:cNvPicPr/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3055" cy="2682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5A9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Die kostenpflichtige Version der Prüfsoftware hilft explizit, den Fehler aufzudecken. In diesem Fall </w:t>
      </w:r>
      <w:r w:rsidR="00D45A98" w:rsidRPr="0022372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kommt eine Ordnungszahl (Positionsnummer) mehrfach vor.</w:t>
      </w:r>
      <w:r w:rsidR="00D45A98" w:rsidRPr="00223728">
        <w:rPr>
          <w:rFonts w:ascii="Aptos" w:eastAsia="Aptos" w:hAnsi="Aptos"/>
          <w:kern w:val="2"/>
          <w:sz w:val="24"/>
          <w:szCs w:val="24"/>
          <w14:ligatures w14:val="standardContextual"/>
        </w:rPr>
        <w:t xml:space="preserve"> </w:t>
      </w:r>
      <w:r w:rsidR="00D45A98" w:rsidRPr="0022372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Wenn der Ersteller der GAEB-Datei diese Nummer ändert, ist die Datei</w:t>
      </w:r>
      <w:r w:rsidR="00050025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</w:t>
      </w:r>
      <w:r w:rsidR="00D13912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korrekt</w:t>
      </w:r>
      <w:r w:rsidR="00D45A98" w:rsidRPr="0022372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14:paraId="1B21EF66" w14:textId="77777777" w:rsidR="0001613A" w:rsidRDefault="0001613A" w:rsidP="001412AF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67CD34D4" w14:textId="5ECF8E5D" w:rsidR="00684E01" w:rsidRDefault="007E0A5C" w:rsidP="00002B76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>Bild</w:t>
      </w:r>
      <w:r w:rsidR="0001613A">
        <w:rPr>
          <w:rFonts w:ascii="Arial" w:hAnsi="Arial" w:cs="Arial"/>
          <w:b/>
          <w:noProof/>
          <w:sz w:val="24"/>
          <w:szCs w:val="24"/>
        </w:rPr>
        <w:t>er</w:t>
      </w:r>
      <w:r w:rsidRPr="004E7F86">
        <w:rPr>
          <w:rFonts w:ascii="Arial" w:hAnsi="Arial" w:cs="Arial"/>
          <w:b/>
          <w:noProof/>
          <w:sz w:val="24"/>
          <w:szCs w:val="24"/>
        </w:rPr>
        <w:t xml:space="preserve">: </w:t>
      </w:r>
      <w:r w:rsidR="00D075B1">
        <w:rPr>
          <w:rFonts w:ascii="Arial" w:hAnsi="Arial" w:cs="Arial"/>
          <w:b/>
          <w:noProof/>
          <w:sz w:val="24"/>
          <w:szCs w:val="24"/>
        </w:rPr>
        <w:t>MWM Software, Bonn</w:t>
      </w:r>
    </w:p>
    <w:p w14:paraId="7094B0DD" w14:textId="77777777" w:rsidR="004F28A0" w:rsidRDefault="004F28A0" w:rsidP="004F28A0">
      <w:pPr>
        <w:rPr>
          <w:rFonts w:ascii="Arial" w:hAnsi="Arial" w:cs="Arial"/>
          <w:b/>
          <w:noProof/>
          <w:sz w:val="24"/>
          <w:szCs w:val="24"/>
        </w:rPr>
      </w:pPr>
    </w:p>
    <w:p w14:paraId="4BD4FC3F" w14:textId="44DDD71A" w:rsidR="004F28A0" w:rsidRPr="004F28A0" w:rsidRDefault="004F28A0" w:rsidP="004F28A0">
      <w:pPr>
        <w:tabs>
          <w:tab w:val="left" w:pos="274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4F28A0" w:rsidRPr="004F28A0" w:rsidSect="00AD7D5D">
      <w:headerReference w:type="first" r:id="rId23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40C9" w14:textId="77777777" w:rsidR="00B7234D" w:rsidRDefault="00B7234D" w:rsidP="00C5718D">
      <w:pPr>
        <w:spacing w:after="0" w:line="240" w:lineRule="auto"/>
      </w:pPr>
      <w:r>
        <w:separator/>
      </w:r>
    </w:p>
  </w:endnote>
  <w:endnote w:type="continuationSeparator" w:id="0">
    <w:p w14:paraId="5A597ADF" w14:textId="77777777" w:rsidR="00B7234D" w:rsidRDefault="00B7234D" w:rsidP="00C5718D">
      <w:pPr>
        <w:spacing w:after="0" w:line="240" w:lineRule="auto"/>
      </w:pPr>
      <w:r>
        <w:continuationSeparator/>
      </w:r>
    </w:p>
  </w:endnote>
  <w:endnote w:type="continuationNotice" w:id="1">
    <w:p w14:paraId="5E139E9E" w14:textId="77777777" w:rsidR="00B7234D" w:rsidRDefault="00B723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07D1E" w14:textId="77777777" w:rsidR="00B7234D" w:rsidRDefault="00B7234D" w:rsidP="00C5718D">
      <w:pPr>
        <w:spacing w:after="0" w:line="240" w:lineRule="auto"/>
      </w:pPr>
      <w:r>
        <w:separator/>
      </w:r>
    </w:p>
  </w:footnote>
  <w:footnote w:type="continuationSeparator" w:id="0">
    <w:p w14:paraId="207FED4E" w14:textId="77777777" w:rsidR="00B7234D" w:rsidRDefault="00B7234D" w:rsidP="00C5718D">
      <w:pPr>
        <w:spacing w:after="0" w:line="240" w:lineRule="auto"/>
      </w:pPr>
      <w:r>
        <w:continuationSeparator/>
      </w:r>
    </w:p>
  </w:footnote>
  <w:footnote w:type="continuationNotice" w:id="1">
    <w:p w14:paraId="5E152759" w14:textId="77777777" w:rsidR="00B7234D" w:rsidRDefault="00B723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6844632" w:rsidR="00202C49" w:rsidRDefault="00AA6E98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2" behindDoc="0" locked="0" layoutInCell="1" allowOverlap="1" wp14:anchorId="7CF1AF8F" wp14:editId="0B85C75B">
          <wp:simplePos x="0" y="0"/>
          <wp:positionH relativeFrom="margin">
            <wp:align>right</wp:align>
          </wp:positionH>
          <wp:positionV relativeFrom="paragraph">
            <wp:posOffset>-49530</wp:posOffset>
          </wp:positionV>
          <wp:extent cx="847725" cy="847725"/>
          <wp:effectExtent l="0" t="0" r="9525" b="9525"/>
          <wp:wrapSquare wrapText="bothSides"/>
          <wp:docPr id="1382598150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1B7CC73D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4E3D16DA" w:rsidR="00202C49" w:rsidRDefault="00202C49" w:rsidP="00C5718D">
    <w:pPr>
      <w:pStyle w:val="Kopfzeile"/>
      <w:ind w:left="-2977"/>
    </w:pPr>
  </w:p>
  <w:p w14:paraId="09036D40" w14:textId="67A64AEF" w:rsidR="00202C49" w:rsidRDefault="00202C49" w:rsidP="00C5718D">
    <w:pPr>
      <w:pStyle w:val="Kopfzeile"/>
      <w:ind w:left="-2977"/>
    </w:pPr>
  </w:p>
  <w:p w14:paraId="6382D770" w14:textId="1DEE51AC" w:rsidR="00202C49" w:rsidRDefault="00202C49" w:rsidP="00C5718D">
    <w:pPr>
      <w:pStyle w:val="Kopfzeile"/>
      <w:ind w:left="-2977"/>
    </w:pPr>
  </w:p>
  <w:p w14:paraId="2D8FBD74" w14:textId="408908CF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189A7CE2" w:rsidR="00202C49" w:rsidRDefault="00202C49" w:rsidP="00C5718D">
    <w:pPr>
      <w:pStyle w:val="Kopfzeile"/>
      <w:ind w:left="-2977"/>
    </w:pPr>
  </w:p>
  <w:p w14:paraId="0D06170A" w14:textId="109EC8A6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456A"/>
    <w:rsid w:val="0001613A"/>
    <w:rsid w:val="000169BB"/>
    <w:rsid w:val="000169CA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025"/>
    <w:rsid w:val="00050DF9"/>
    <w:rsid w:val="00051D58"/>
    <w:rsid w:val="000521B1"/>
    <w:rsid w:val="0005310D"/>
    <w:rsid w:val="0005343C"/>
    <w:rsid w:val="00054432"/>
    <w:rsid w:val="0005463C"/>
    <w:rsid w:val="00054FEB"/>
    <w:rsid w:val="00055256"/>
    <w:rsid w:val="000554D2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4DFC"/>
    <w:rsid w:val="000A55FC"/>
    <w:rsid w:val="000A5734"/>
    <w:rsid w:val="000A5FD8"/>
    <w:rsid w:val="000A61C1"/>
    <w:rsid w:val="000A693C"/>
    <w:rsid w:val="000A6DAD"/>
    <w:rsid w:val="000A7099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878"/>
    <w:rsid w:val="000B3CD9"/>
    <w:rsid w:val="000B5BDD"/>
    <w:rsid w:val="000B6FC9"/>
    <w:rsid w:val="000B6FD4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60"/>
    <w:rsid w:val="000F74DC"/>
    <w:rsid w:val="000F778A"/>
    <w:rsid w:val="000F7A86"/>
    <w:rsid w:val="00100308"/>
    <w:rsid w:val="00100906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226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17C3"/>
    <w:rsid w:val="001D1E1E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FA0"/>
    <w:rsid w:val="002031B6"/>
    <w:rsid w:val="00203EC6"/>
    <w:rsid w:val="00204164"/>
    <w:rsid w:val="002045E4"/>
    <w:rsid w:val="00204DFC"/>
    <w:rsid w:val="00205153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A9A"/>
    <w:rsid w:val="0022761E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A3D"/>
    <w:rsid w:val="00260B90"/>
    <w:rsid w:val="00260F13"/>
    <w:rsid w:val="00261070"/>
    <w:rsid w:val="002614D9"/>
    <w:rsid w:val="0026156E"/>
    <w:rsid w:val="00261F33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AA6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BB8"/>
    <w:rsid w:val="00375250"/>
    <w:rsid w:val="003754BB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4CD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2DE5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EB3"/>
    <w:rsid w:val="003F04F8"/>
    <w:rsid w:val="003F086D"/>
    <w:rsid w:val="003F0B7F"/>
    <w:rsid w:val="003F1945"/>
    <w:rsid w:val="003F1D30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491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444"/>
    <w:rsid w:val="00492F3D"/>
    <w:rsid w:val="004930C1"/>
    <w:rsid w:val="004931CD"/>
    <w:rsid w:val="00493703"/>
    <w:rsid w:val="004948B4"/>
    <w:rsid w:val="004951ED"/>
    <w:rsid w:val="00495461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5A8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0F83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0B"/>
    <w:rsid w:val="004E449B"/>
    <w:rsid w:val="004E4549"/>
    <w:rsid w:val="004E48F3"/>
    <w:rsid w:val="004E648E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46F"/>
    <w:rsid w:val="004F35C8"/>
    <w:rsid w:val="004F3808"/>
    <w:rsid w:val="004F4B6B"/>
    <w:rsid w:val="004F529A"/>
    <w:rsid w:val="004F5CB0"/>
    <w:rsid w:val="004F5E52"/>
    <w:rsid w:val="004F62A7"/>
    <w:rsid w:val="004F62D8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268"/>
    <w:rsid w:val="00583408"/>
    <w:rsid w:val="005834CA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AB1"/>
    <w:rsid w:val="005A3F76"/>
    <w:rsid w:val="005A40C4"/>
    <w:rsid w:val="005A5155"/>
    <w:rsid w:val="005A616A"/>
    <w:rsid w:val="005A6585"/>
    <w:rsid w:val="005A6AF6"/>
    <w:rsid w:val="005A6DD9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EAC"/>
    <w:rsid w:val="005C52C2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487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80"/>
    <w:rsid w:val="0064000C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3225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30EA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59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649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82C"/>
    <w:rsid w:val="006E4100"/>
    <w:rsid w:val="006E44A6"/>
    <w:rsid w:val="006E4549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1FF7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36B7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57E1A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0EE9"/>
    <w:rsid w:val="007835DC"/>
    <w:rsid w:val="00784269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993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E18"/>
    <w:rsid w:val="007C5630"/>
    <w:rsid w:val="007C5A34"/>
    <w:rsid w:val="007C5AB5"/>
    <w:rsid w:val="007C6601"/>
    <w:rsid w:val="007C678A"/>
    <w:rsid w:val="007C6CBD"/>
    <w:rsid w:val="007C6D65"/>
    <w:rsid w:val="007C7280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2A61"/>
    <w:rsid w:val="00832BEF"/>
    <w:rsid w:val="00832D74"/>
    <w:rsid w:val="008354A3"/>
    <w:rsid w:val="008371C6"/>
    <w:rsid w:val="00837EB0"/>
    <w:rsid w:val="0084083E"/>
    <w:rsid w:val="00840934"/>
    <w:rsid w:val="00841026"/>
    <w:rsid w:val="008410CE"/>
    <w:rsid w:val="00841B8D"/>
    <w:rsid w:val="00842321"/>
    <w:rsid w:val="008428C0"/>
    <w:rsid w:val="008434BA"/>
    <w:rsid w:val="008434F3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C31"/>
    <w:rsid w:val="00855EAE"/>
    <w:rsid w:val="00856606"/>
    <w:rsid w:val="008567F6"/>
    <w:rsid w:val="00856E89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510D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14E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E0FEB"/>
    <w:rsid w:val="008E1502"/>
    <w:rsid w:val="008E1DAC"/>
    <w:rsid w:val="008E253E"/>
    <w:rsid w:val="008E264C"/>
    <w:rsid w:val="008E29D7"/>
    <w:rsid w:val="008E3474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489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64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17C3F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891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020"/>
    <w:rsid w:val="00954133"/>
    <w:rsid w:val="009542A8"/>
    <w:rsid w:val="00955108"/>
    <w:rsid w:val="00955820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30A"/>
    <w:rsid w:val="0099175B"/>
    <w:rsid w:val="009924EE"/>
    <w:rsid w:val="00992ACC"/>
    <w:rsid w:val="00993561"/>
    <w:rsid w:val="009935BC"/>
    <w:rsid w:val="00994466"/>
    <w:rsid w:val="00994CBE"/>
    <w:rsid w:val="009951E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939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30EFD"/>
    <w:rsid w:val="00A30F4D"/>
    <w:rsid w:val="00A30FD3"/>
    <w:rsid w:val="00A31C06"/>
    <w:rsid w:val="00A32763"/>
    <w:rsid w:val="00A32894"/>
    <w:rsid w:val="00A328C0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229"/>
    <w:rsid w:val="00A85C66"/>
    <w:rsid w:val="00A866EA"/>
    <w:rsid w:val="00A86BA5"/>
    <w:rsid w:val="00A902E4"/>
    <w:rsid w:val="00A90A66"/>
    <w:rsid w:val="00A90AFF"/>
    <w:rsid w:val="00A91316"/>
    <w:rsid w:val="00A913AE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4612"/>
    <w:rsid w:val="00AA5113"/>
    <w:rsid w:val="00AA55D2"/>
    <w:rsid w:val="00AA571D"/>
    <w:rsid w:val="00AA58EE"/>
    <w:rsid w:val="00AA64AB"/>
    <w:rsid w:val="00AA66D5"/>
    <w:rsid w:val="00AA6890"/>
    <w:rsid w:val="00AA6E98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2CD7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2D5"/>
    <w:rsid w:val="00AE586B"/>
    <w:rsid w:val="00AE5B24"/>
    <w:rsid w:val="00AE5F47"/>
    <w:rsid w:val="00AE657E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D15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34D"/>
    <w:rsid w:val="00B728EA"/>
    <w:rsid w:val="00B729E5"/>
    <w:rsid w:val="00B72B23"/>
    <w:rsid w:val="00B73E3A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3BA"/>
    <w:rsid w:val="00B87A42"/>
    <w:rsid w:val="00B905B6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1FEF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540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1C1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B8F"/>
    <w:rsid w:val="00C36285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5D62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931"/>
    <w:rsid w:val="00C85FF1"/>
    <w:rsid w:val="00C8758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6AFD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0866"/>
    <w:rsid w:val="00CC15D3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B5A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945"/>
    <w:rsid w:val="00D0499F"/>
    <w:rsid w:val="00D0565D"/>
    <w:rsid w:val="00D05E40"/>
    <w:rsid w:val="00D06BFE"/>
    <w:rsid w:val="00D06E5B"/>
    <w:rsid w:val="00D070F6"/>
    <w:rsid w:val="00D074B8"/>
    <w:rsid w:val="00D075B1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3912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81C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EB"/>
    <w:rsid w:val="00D32ABA"/>
    <w:rsid w:val="00D33145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85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5A98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7EB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440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65C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E74AF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097"/>
    <w:rsid w:val="00E04944"/>
    <w:rsid w:val="00E054B2"/>
    <w:rsid w:val="00E05547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944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AD4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49A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927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4317"/>
    <w:rsid w:val="00F0502C"/>
    <w:rsid w:val="00F05228"/>
    <w:rsid w:val="00F058BA"/>
    <w:rsid w:val="00F05F6A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5513"/>
    <w:rsid w:val="00F37768"/>
    <w:rsid w:val="00F406D9"/>
    <w:rsid w:val="00F40EEC"/>
    <w:rsid w:val="00F40F59"/>
    <w:rsid w:val="00F412C4"/>
    <w:rsid w:val="00F4185D"/>
    <w:rsid w:val="00F41C58"/>
    <w:rsid w:val="00F42125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94B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71D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87EF6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wm.de" TargetMode="External"/><Relationship Id="rId18" Type="http://schemas.openxmlformats.org/officeDocument/2006/relationships/hyperlink" Target="http://www.mwm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mwm.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wm.d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nefrank@textbites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susannefrank@textbites.d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mwm.gaeb365.onlin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wm.de" TargetMode="External"/><Relationship Id="rId22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355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Susanne Frank</cp:lastModifiedBy>
  <cp:revision>3</cp:revision>
  <cp:lastPrinted>2026-04-23T08:20:00Z</cp:lastPrinted>
  <dcterms:created xsi:type="dcterms:W3CDTF">2026-04-27T07:15:00Z</dcterms:created>
  <dcterms:modified xsi:type="dcterms:W3CDTF">2026-04-27T07:52:00Z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