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41354" w14:textId="16EC60F1" w:rsidR="005B1E86" w:rsidRDefault="006A0C48" w:rsidP="00B50B32">
      <w:pPr>
        <w:spacing w:after="180" w:line="360" w:lineRule="exact"/>
        <w:jc w:val="both"/>
        <w:rPr>
          <w:rFonts w:ascii="Arial" w:hAnsi="Arial" w:cs="Arial"/>
          <w:b/>
          <w:sz w:val="36"/>
          <w:szCs w:val="36"/>
        </w:rPr>
      </w:pPr>
      <w:r w:rsidRPr="006A0C48">
        <w:rPr>
          <w:rFonts w:ascii="Arial" w:hAnsi="Arial" w:cs="Arial"/>
          <w:b/>
          <w:sz w:val="36"/>
          <w:szCs w:val="36"/>
        </w:rPr>
        <w:t>Erweiterter Brandschutz</w:t>
      </w:r>
      <w:r w:rsidR="005B1E86" w:rsidRPr="005B1E86">
        <w:rPr>
          <w:rFonts w:ascii="Arial" w:hAnsi="Arial" w:cs="Arial"/>
          <w:b/>
          <w:sz w:val="36"/>
          <w:szCs w:val="36"/>
        </w:rPr>
        <w:t>:</w:t>
      </w:r>
    </w:p>
    <w:p w14:paraId="269FD492" w14:textId="77777777" w:rsidR="00D150A2" w:rsidRDefault="00D150A2" w:rsidP="00B50B32">
      <w:pPr>
        <w:spacing w:after="180" w:line="360" w:lineRule="exact"/>
        <w:jc w:val="both"/>
        <w:rPr>
          <w:rFonts w:ascii="Arial" w:hAnsi="Arial" w:cs="Arial"/>
          <w:b/>
          <w:sz w:val="36"/>
          <w:szCs w:val="36"/>
        </w:rPr>
      </w:pPr>
      <w:r w:rsidRPr="00D150A2">
        <w:rPr>
          <w:rFonts w:ascii="Arial" w:hAnsi="Arial" w:cs="Arial"/>
          <w:b/>
          <w:sz w:val="36"/>
          <w:szCs w:val="36"/>
        </w:rPr>
        <w:t xml:space="preserve">SANHA bereits seit </w:t>
      </w:r>
      <w:r>
        <w:rPr>
          <w:rFonts w:ascii="Arial" w:hAnsi="Arial" w:cs="Arial"/>
          <w:b/>
          <w:sz w:val="36"/>
          <w:szCs w:val="36"/>
        </w:rPr>
        <w:t xml:space="preserve">2016 </w:t>
      </w:r>
      <w:r w:rsidRPr="00D150A2">
        <w:rPr>
          <w:rFonts w:ascii="Arial" w:hAnsi="Arial" w:cs="Arial"/>
          <w:b/>
          <w:sz w:val="36"/>
          <w:szCs w:val="36"/>
        </w:rPr>
        <w:t xml:space="preserve">für Nullabstand zertifiziert </w:t>
      </w:r>
    </w:p>
    <w:p w14:paraId="31DBF58E" w14:textId="0448B912"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4E02C0">
        <w:rPr>
          <w:rFonts w:ascii="Arial" w:hAnsi="Arial" w:cs="Arial"/>
          <w:b/>
          <w:bCs/>
          <w:i/>
          <w:sz w:val="24"/>
          <w:szCs w:val="24"/>
        </w:rPr>
        <w:t>08.12</w:t>
      </w:r>
      <w:r w:rsidR="00723414">
        <w:rPr>
          <w:rFonts w:ascii="Arial" w:hAnsi="Arial" w:cs="Arial"/>
          <w:b/>
          <w:bCs/>
          <w:i/>
          <w:sz w:val="24"/>
          <w:szCs w:val="24"/>
        </w:rPr>
        <w:t>.</w:t>
      </w:r>
      <w:r w:rsidR="00BF5E97">
        <w:rPr>
          <w:rFonts w:ascii="Arial" w:hAnsi="Arial" w:cs="Arial"/>
          <w:b/>
          <w:bCs/>
          <w:i/>
          <w:sz w:val="24"/>
          <w:szCs w:val="24"/>
        </w:rPr>
        <w:t>2025</w:t>
      </w:r>
      <w:r w:rsidRPr="005835C1">
        <w:rPr>
          <w:rFonts w:ascii="Arial" w:hAnsi="Arial" w:cs="Arial"/>
          <w:b/>
          <w:bCs/>
          <w:i/>
          <w:sz w:val="24"/>
          <w:szCs w:val="24"/>
        </w:rPr>
        <w:t xml:space="preserve"> </w:t>
      </w:r>
    </w:p>
    <w:p w14:paraId="59277EB4" w14:textId="69E16276" w:rsidR="00B50424" w:rsidRDefault="005E097B" w:rsidP="006A7C03">
      <w:pPr>
        <w:spacing w:before="100" w:beforeAutospacing="1" w:after="100" w:afterAutospacing="1" w:line="240" w:lineRule="auto"/>
        <w:rPr>
          <w:rFonts w:ascii="Arial" w:eastAsia="Times New Roman" w:hAnsi="Arial" w:cs="Arial"/>
          <w:i/>
          <w:iCs/>
        </w:rPr>
      </w:pPr>
      <w:r w:rsidRPr="005E097B">
        <w:rPr>
          <w:rFonts w:ascii="Arial" w:eastAsia="Times New Roman" w:hAnsi="Arial" w:cs="Arial"/>
          <w:i/>
          <w:iCs/>
        </w:rPr>
        <w:t>Bei der Installation von Rohrleitungssystemen ist die Einhaltung der Brandschutzvorgaben zentral. Hinzu kommt der Wunsch von Bauherren nach möglichst viel Nutzraum. Als einer von nur wenigen Herstellern stellt SANHA Verarbeitern seit Jahren sichere, zertifizierte Lösungen zur Verfügung, die die strengen Vorgaben erfüllen und Verarbeitern eine unkomplizierte und platzsparende Verlegung im Nullabstand ermöglichen.</w:t>
      </w:r>
    </w:p>
    <w:p w14:paraId="0A72B5F7" w14:textId="77777777" w:rsidR="00F10C20" w:rsidRPr="00F10C20" w:rsidRDefault="00F10C20" w:rsidP="00F10C20">
      <w:pPr>
        <w:rPr>
          <w:rFonts w:eastAsia="Times New Roman" w:cstheme="minorHAnsi"/>
          <w:sz w:val="24"/>
          <w:szCs w:val="24"/>
        </w:rPr>
      </w:pPr>
      <w:r w:rsidRPr="00F10C20">
        <w:rPr>
          <w:rFonts w:eastAsia="Times New Roman" w:cstheme="minorHAnsi"/>
          <w:sz w:val="24"/>
          <w:szCs w:val="24"/>
        </w:rPr>
        <w:t xml:space="preserve">Für eine einfache und sichere Verlegung und ein Maximum an Nutzraum sind Rohrleitungssysteme von SANHA in den unterschiedlichsten Kombinationen und Dimensionen brandschutztechnisch auf Nullabstand geprüft und zugelassen. Dadurch können die Rohre ohne Mindestabstand zueinander oder zu anderen Leitungen durch raumabschließende Bauteile geführt werden. Eine Brandweiterleitung wird somit für definierte Zeiträume (Feuerwiderstandsklassen R 30 – R 120 bei Decken sowie R 90 und R 120 bei Wänden) unterbunden. </w:t>
      </w:r>
    </w:p>
    <w:p w14:paraId="6DBB6949" w14:textId="77777777" w:rsidR="00F10C20" w:rsidRPr="00F10C20" w:rsidRDefault="00F10C20" w:rsidP="00F10C20">
      <w:pPr>
        <w:rPr>
          <w:rFonts w:eastAsia="Times New Roman" w:cstheme="minorHAnsi"/>
          <w:sz w:val="24"/>
          <w:szCs w:val="24"/>
        </w:rPr>
      </w:pPr>
      <w:r w:rsidRPr="00F10C20">
        <w:rPr>
          <w:rFonts w:eastAsia="Times New Roman" w:cstheme="minorHAnsi"/>
          <w:sz w:val="24"/>
          <w:szCs w:val="24"/>
        </w:rPr>
        <w:t xml:space="preserve">Ob Wohnungsbau, Industrie oder Gewerbe, eine Verlegung im Nullabstand kommt allen Beteiligten zugute. Verarbeiter und Bauherren profitieren beide von zertifizierten Lösungen, die Vorgaben des Brandschutzes werden eingehalten und es steht mehr Nutzfläche für die Innenräume zur Verfügung. Dies kann pro Schacht bei einer Standardbelegung mit Trinkwasser-, Heizungs- und Abwasserleitungen bis zu 15 Zentimeter bedeuten. Vielleicht noch wichtiger: Jegliche „Überraschungen“ bei der Abnahme werden sicher vermieden – im Gegensatz zu Rohrleitungen, die zwar auf den ersten Blick günstig scheinen, aber unter anderem nur auf Kosten fehlender Zertifizierungen.  </w:t>
      </w:r>
    </w:p>
    <w:p w14:paraId="49C2F8AD" w14:textId="77777777" w:rsidR="00F10C20" w:rsidRPr="00F10C20" w:rsidRDefault="00F10C20" w:rsidP="00F10C20">
      <w:pPr>
        <w:rPr>
          <w:rFonts w:eastAsia="Times New Roman" w:cstheme="minorHAnsi"/>
          <w:sz w:val="24"/>
          <w:szCs w:val="24"/>
        </w:rPr>
      </w:pPr>
      <w:r w:rsidRPr="00F10C20">
        <w:rPr>
          <w:rFonts w:eastAsia="Times New Roman" w:cstheme="minorHAnsi"/>
          <w:sz w:val="24"/>
          <w:szCs w:val="24"/>
        </w:rPr>
        <w:t xml:space="preserve">Die brandschutztechnische Eignung der SANHA-Rohrleitungssysteme wurde bereits vor Jahren durch die Materialprüfanstalt Erwitte (MPA) bestätigt und gilt sowohl für Wand- als auch für Deckendurchführungen. Insgesamt sieben metallische Systeme aus Edelstahl, C-Stahl und Kupfer hat die MPA dem Test unterzogen. Im Versuchsaufbau wurden z. B. Heizungs- oder Wasserversorgungsrohre geprüft und verschiedene gängige Situationen wie etwa Wanddurchbrüche simuliert. Die Rohre waren dazu mit geeigneten Brandschutzschalen bzw. -manschetten versehen. Das Ergebnis: Die SANHA-Systeme halten der geforderten Feuerwiderstandsklasse (bis R 120) jederzeit stand. </w:t>
      </w:r>
    </w:p>
    <w:p w14:paraId="36C445D1" w14:textId="77777777" w:rsidR="00F10C20" w:rsidRDefault="00F10C20">
      <w:pPr>
        <w:rPr>
          <w:rFonts w:eastAsia="Times New Roman" w:cstheme="minorHAnsi"/>
          <w:sz w:val="24"/>
          <w:szCs w:val="24"/>
        </w:rPr>
      </w:pPr>
      <w:r w:rsidRPr="00F10C20">
        <w:rPr>
          <w:rFonts w:eastAsia="Times New Roman" w:cstheme="minorHAnsi"/>
          <w:sz w:val="24"/>
          <w:szCs w:val="24"/>
        </w:rPr>
        <w:t xml:space="preserve">Damit lassen sich die Vorgaben der Muster-Leitungsanlagenrichtlinie (MLAR) erfüllen und eine Verlegung im Nullabstand in Schächten ist möglich. Das spart Platz und es steht insbesondere in größeren Gebäuden mehr nutzbare Fläche zur Verfügung. Gleichzeitig </w:t>
      </w:r>
      <w:r w:rsidRPr="00F10C20">
        <w:rPr>
          <w:rFonts w:eastAsia="Times New Roman" w:cstheme="minorHAnsi"/>
          <w:sz w:val="24"/>
          <w:szCs w:val="24"/>
        </w:rPr>
        <w:lastRenderedPageBreak/>
        <w:t>haben Verarbeiter und Bauherren die Gewissheit, dass die baurechtlichen und brandschutztechnischen Vorgaben sicher eingehalten werden.</w:t>
      </w:r>
    </w:p>
    <w:p w14:paraId="674D4EBF" w14:textId="25C89D5A" w:rsidR="00F10C20" w:rsidRDefault="00AB7443">
      <w:pPr>
        <w:rPr>
          <w:rFonts w:eastAsia="Times New Roman" w:cstheme="minorHAnsi"/>
          <w:sz w:val="24"/>
          <w:szCs w:val="24"/>
        </w:rPr>
      </w:pPr>
      <w:r w:rsidRPr="00AB7443">
        <w:rPr>
          <w:rFonts w:eastAsia="Times New Roman" w:cstheme="minorHAnsi"/>
          <w:sz w:val="24"/>
          <w:szCs w:val="24"/>
        </w:rPr>
        <w:t>Weitere Informationen zum Produktprogramm und zum Service sind auf sanha.com zu finden.</w:t>
      </w:r>
    </w:p>
    <w:p w14:paraId="1A9C51F8" w14:textId="22B72684" w:rsidR="005D1671" w:rsidRPr="00F10C20" w:rsidRDefault="005D1671">
      <w:pPr>
        <w:rPr>
          <w:rFonts w:eastAsia="Times New Roman" w:cstheme="minorHAnsi"/>
          <w:sz w:val="24"/>
          <w:szCs w:val="24"/>
        </w:rPr>
      </w:pPr>
      <w:r>
        <w:rPr>
          <w:rFonts w:ascii="Arial" w:eastAsia="Times New Roman" w:hAnsi="Arial" w:cs="Arial"/>
        </w:rPr>
        <w:br w:type="page"/>
      </w:r>
    </w:p>
    <w:p w14:paraId="6C20A316" w14:textId="08F150CC" w:rsidR="00A96B79" w:rsidRDefault="005D3C57" w:rsidP="00A21323">
      <w:pPr>
        <w:spacing w:after="180" w:line="360" w:lineRule="exact"/>
        <w:jc w:val="both"/>
        <w:rPr>
          <w:rFonts w:ascii="Arial" w:hAnsi="Arial" w:cs="Arial"/>
        </w:rPr>
      </w:pPr>
      <w:r w:rsidRPr="005D3C57">
        <w:rPr>
          <w:rFonts w:ascii="Arial" w:hAnsi="Arial" w:cs="Arial"/>
        </w:rPr>
        <w:lastRenderedPageBreak/>
        <w:t>SANHA bietet bereits seit vielen Jahren zertifizierte Brandschutzlösungen für platzsparende Rohrverlegung im Nullabstand – sicher, effizient, raumsparend.</w:t>
      </w:r>
      <w:r w:rsidR="00E600B5">
        <w:rPr>
          <w:rFonts w:ascii="Arial" w:hAnsi="Arial" w:cs="Arial"/>
          <w:noProof/>
        </w:rPr>
        <w:drawing>
          <wp:anchor distT="0" distB="0" distL="114300" distR="114300" simplePos="0" relativeHeight="251666432" behindDoc="0" locked="0" layoutInCell="1" allowOverlap="1" wp14:anchorId="409A2BA8" wp14:editId="5972A389">
            <wp:simplePos x="0" y="0"/>
            <wp:positionH relativeFrom="margin">
              <wp:posOffset>45559</wp:posOffset>
            </wp:positionH>
            <wp:positionV relativeFrom="paragraph">
              <wp:posOffset>2293241</wp:posOffset>
            </wp:positionV>
            <wp:extent cx="2159635" cy="1619885"/>
            <wp:effectExtent l="0" t="0" r="0" b="0"/>
            <wp:wrapTopAndBottom/>
            <wp:docPr id="840592578" name="Grafik 1" descr="Ein Bild, das Gebäude, Balken, Im Haus,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592578" name="Grafik 1" descr="Ein Bild, das Gebäude, Balken, Im Haus, Stahl enthält.&#10;&#10;KI-generierte Inhalte können fehlerhaft sein."/>
                    <pic:cNvPicPr>
                      <a:picLocks noChangeAspect="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2159635" cy="16198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6B79">
        <w:rPr>
          <w:rFonts w:ascii="Arial" w:hAnsi="Arial" w:cs="Arial"/>
          <w:noProof/>
        </w:rPr>
        <w:drawing>
          <wp:anchor distT="0" distB="0" distL="114300" distR="114300" simplePos="0" relativeHeight="251662336" behindDoc="0" locked="0" layoutInCell="1" allowOverlap="1" wp14:anchorId="6C0E9DBA" wp14:editId="629C9AE3">
            <wp:simplePos x="0" y="0"/>
            <wp:positionH relativeFrom="margin">
              <wp:posOffset>58608</wp:posOffset>
            </wp:positionH>
            <wp:positionV relativeFrom="paragraph">
              <wp:posOffset>130846</wp:posOffset>
            </wp:positionV>
            <wp:extent cx="2160000" cy="1440724"/>
            <wp:effectExtent l="0" t="0" r="0" b="7620"/>
            <wp:wrapTopAndBottom/>
            <wp:docPr id="1916603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0375" name="Grafik 1"/>
                    <pic:cNvPicPr>
                      <a:picLocks noChangeAspect="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2160000" cy="144072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301F40" w14:textId="0E072AD8" w:rsidR="00115B29" w:rsidRDefault="00E600B5" w:rsidP="00A21323">
      <w:pPr>
        <w:spacing w:after="180" w:line="360" w:lineRule="exact"/>
        <w:jc w:val="both"/>
        <w:rPr>
          <w:rFonts w:ascii="Arial" w:hAnsi="Arial" w:cs="Arial"/>
        </w:rPr>
      </w:pPr>
      <w:r>
        <w:rPr>
          <w:rFonts w:ascii="Arial" w:hAnsi="Arial" w:cs="Arial"/>
          <w:noProof/>
        </w:rPr>
        <w:drawing>
          <wp:anchor distT="0" distB="0" distL="114300" distR="114300" simplePos="0" relativeHeight="251664384" behindDoc="0" locked="0" layoutInCell="1" allowOverlap="1" wp14:anchorId="4385AB81" wp14:editId="4DB834E0">
            <wp:simplePos x="0" y="0"/>
            <wp:positionH relativeFrom="margin">
              <wp:align>left</wp:align>
            </wp:positionH>
            <wp:positionV relativeFrom="paragraph">
              <wp:posOffset>2795905</wp:posOffset>
            </wp:positionV>
            <wp:extent cx="2880360" cy="2159635"/>
            <wp:effectExtent l="0" t="1588" r="0" b="0"/>
            <wp:wrapTopAndBottom/>
            <wp:docPr id="6284808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480845" name="Grafik 1"/>
                    <pic:cNvPicPr>
                      <a:picLocks noChangeAspect="1"/>
                    </pic:cNvPicPr>
                  </pic:nvPicPr>
                  <pic:blipFill>
                    <a:blip r:embed="rId13" cstate="screen">
                      <a:extLst>
                        <a:ext uri="{28A0092B-C50C-407E-A947-70E740481C1C}">
                          <a14:useLocalDpi xmlns:a14="http://schemas.microsoft.com/office/drawing/2010/main" val="0"/>
                        </a:ext>
                      </a:extLst>
                    </a:blip>
                    <a:stretch>
                      <a:fillRect/>
                    </a:stretch>
                  </pic:blipFill>
                  <pic:spPr bwMode="auto">
                    <a:xfrm rot="5400000">
                      <a:off x="0" y="0"/>
                      <a:ext cx="2880360" cy="2159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4B0D">
        <w:rPr>
          <w:rFonts w:ascii="Arial" w:hAnsi="Arial" w:cs="Arial"/>
        </w:rPr>
        <w:t xml:space="preserve">Die </w:t>
      </w:r>
      <w:r w:rsidR="00904B0D" w:rsidRPr="00115B29">
        <w:rPr>
          <w:rFonts w:ascii="Arial" w:hAnsi="Arial" w:cs="Arial"/>
        </w:rPr>
        <w:t>SANHA-Rohrleitungssysteme</w:t>
      </w:r>
      <w:r w:rsidR="00904B0D">
        <w:rPr>
          <w:rFonts w:ascii="Arial" w:hAnsi="Arial" w:cs="Arial"/>
        </w:rPr>
        <w:t xml:space="preserve"> wurden </w:t>
      </w:r>
      <w:r w:rsidR="00754799">
        <w:rPr>
          <w:rFonts w:ascii="Arial" w:hAnsi="Arial" w:cs="Arial"/>
        </w:rPr>
        <w:t xml:space="preserve">durch die </w:t>
      </w:r>
      <w:r w:rsidR="00754799" w:rsidRPr="00754799">
        <w:rPr>
          <w:rFonts w:ascii="Arial" w:hAnsi="Arial" w:cs="Arial"/>
        </w:rPr>
        <w:t>Materialprüfanstalt Erwitte (MPA)</w:t>
      </w:r>
      <w:r w:rsidR="00754799">
        <w:rPr>
          <w:rFonts w:ascii="Arial" w:hAnsi="Arial" w:cs="Arial"/>
        </w:rPr>
        <w:t xml:space="preserve"> als brandschutztechnisch geeignet bestätigt</w:t>
      </w:r>
      <w:r w:rsidR="005014F4" w:rsidRPr="005014F4">
        <w:rPr>
          <w:rFonts w:ascii="Arial" w:hAnsi="Arial" w:cs="Arial"/>
        </w:rPr>
        <w:t xml:space="preserve"> </w:t>
      </w:r>
      <w:r w:rsidR="005014F4">
        <w:rPr>
          <w:rFonts w:ascii="Arial" w:hAnsi="Arial" w:cs="Arial"/>
        </w:rPr>
        <w:t>–</w:t>
      </w:r>
      <w:r w:rsidR="005014F4" w:rsidRPr="00115B29">
        <w:rPr>
          <w:rFonts w:ascii="Arial" w:hAnsi="Arial" w:cs="Arial"/>
        </w:rPr>
        <w:t xml:space="preserve"> sowohl Wand- als auch Deckendurchführungen.</w:t>
      </w:r>
    </w:p>
    <w:p w14:paraId="741C3A2F" w14:textId="3FF3FB94" w:rsidR="00B36F61" w:rsidRDefault="00115B29" w:rsidP="00A21323">
      <w:pPr>
        <w:spacing w:after="180" w:line="360" w:lineRule="exact"/>
        <w:jc w:val="both"/>
        <w:rPr>
          <w:rFonts w:ascii="Arial" w:hAnsi="Arial" w:cs="Arial"/>
        </w:rPr>
      </w:pPr>
      <w:r w:rsidRPr="00115B29">
        <w:rPr>
          <w:rFonts w:ascii="Arial" w:hAnsi="Arial" w:cs="Arial"/>
        </w:rPr>
        <w:t>Die SANHA-Systeme halten der geforderten Feuerwiderstandsklasse (bis R 120) jederzeit stand.</w:t>
      </w:r>
    </w:p>
    <w:p w14:paraId="3C2A63B6" w14:textId="498D3390" w:rsidR="00A21323" w:rsidRPr="00E9526E" w:rsidRDefault="00A21323" w:rsidP="00E9526E">
      <w:pPr>
        <w:spacing w:after="180" w:line="360" w:lineRule="exact"/>
        <w:jc w:val="both"/>
        <w:rPr>
          <w:rFonts w:ascii="Arial" w:hAnsi="Arial" w:cs="Arial"/>
          <w:b/>
        </w:rPr>
      </w:pPr>
      <w:r w:rsidRPr="00DF3B2F">
        <w:rPr>
          <w:rFonts w:ascii="Arial" w:hAnsi="Arial" w:cs="Arial"/>
          <w:b/>
        </w:rPr>
        <w:t>Abbildung: SANHA GmbH &amp; Co. KG, Essen</w:t>
      </w:r>
    </w:p>
    <w:p w14:paraId="18F72A60" w14:textId="601F22E5"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Im Teelbruch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3890C32A" w14:textId="77777777" w:rsidR="006D1A99" w:rsidRPr="00676928" w:rsidRDefault="006D1A99" w:rsidP="006D1A99">
      <w:pPr>
        <w:spacing w:after="180" w:line="360" w:lineRule="exact"/>
        <w:jc w:val="both"/>
        <w:rPr>
          <w:rFonts w:ascii="Arial" w:hAnsi="Arial" w:cs="Arial"/>
          <w:i/>
          <w:szCs w:val="24"/>
        </w:rPr>
      </w:pPr>
      <w:r w:rsidRPr="00676928">
        <w:rPr>
          <w:rFonts w:ascii="Arial" w:hAnsi="Arial" w:cs="Arial"/>
          <w:i/>
          <w:szCs w:val="24"/>
        </w:rPr>
        <w:t>Die SANHA GmbH &amp; Co. KG ist ein führender Hersteller für Rohrleitungssysteme. Die Produkte des sich zu 100</w:t>
      </w:r>
      <w:r>
        <w:rPr>
          <w:rFonts w:ascii="Arial" w:hAnsi="Arial" w:cs="Arial"/>
          <w:i/>
          <w:szCs w:val="24"/>
        </w:rPr>
        <w:t> </w:t>
      </w:r>
      <w:r w:rsidRPr="00676928">
        <w:rPr>
          <w:rFonts w:ascii="Arial" w:hAnsi="Arial" w:cs="Arial"/>
          <w:i/>
          <w:szCs w:val="24"/>
        </w:rPr>
        <w:t xml:space="preserve">% in Familienhand befindlichen Industrieunternehmens finden in vielen Branchen Anwendung, unter anderem in der Haustechnik, der Kältetechnik, im Brandschutz und zahlreichen industriellen Anwendungen wie bei technischen Gasen. </w:t>
      </w:r>
      <w:r>
        <w:rPr>
          <w:rFonts w:ascii="Arial" w:hAnsi="Arial" w:cs="Arial"/>
          <w:i/>
          <w:szCs w:val="24"/>
        </w:rPr>
        <w:t>SANHA</w:t>
      </w:r>
      <w:r w:rsidRPr="00676928">
        <w:rPr>
          <w:rFonts w:ascii="Arial" w:hAnsi="Arial" w:cs="Arial"/>
          <w:i/>
          <w:szCs w:val="24"/>
        </w:rPr>
        <w:t xml:space="preserve"> hält für die verschiedenen Anwendungen </w:t>
      </w:r>
      <w:r>
        <w:rPr>
          <w:rFonts w:ascii="Arial" w:hAnsi="Arial" w:cs="Arial"/>
          <w:i/>
          <w:szCs w:val="24"/>
        </w:rPr>
        <w:t>über 250</w:t>
      </w:r>
      <w:r w:rsidRPr="00676928">
        <w:rPr>
          <w:rFonts w:ascii="Arial" w:hAnsi="Arial" w:cs="Arial"/>
          <w:i/>
          <w:szCs w:val="24"/>
        </w:rPr>
        <w:t xml:space="preserve"> Produktzertifizi</w:t>
      </w:r>
      <w:r>
        <w:rPr>
          <w:rFonts w:ascii="Arial" w:hAnsi="Arial" w:cs="Arial"/>
          <w:i/>
          <w:szCs w:val="24"/>
        </w:rPr>
        <w:t>kate</w:t>
      </w:r>
      <w:r w:rsidRPr="00676928">
        <w:rPr>
          <w:rFonts w:ascii="Arial" w:hAnsi="Arial" w:cs="Arial"/>
          <w:i/>
          <w:szCs w:val="24"/>
        </w:rPr>
        <w:t xml:space="preserve"> vor. Das Unternehmen aus Essen hat rund 700 Mitarbeiter und ist weltweit in 50 Ländern aktiv. In vier Werken in Deutschland und Europa werden rund 10.000 Produkte, vor allem Rohrleitungssysteme aus Kupfer, Kupferlegierungen, Edelstahl, C-Stahl und </w:t>
      </w:r>
      <w:r>
        <w:rPr>
          <w:rFonts w:ascii="Arial" w:hAnsi="Arial" w:cs="Arial"/>
          <w:i/>
          <w:szCs w:val="24"/>
        </w:rPr>
        <w:t>Kunststoff hergestellt</w:t>
      </w:r>
      <w:r w:rsidRPr="00676928">
        <w:rPr>
          <w:rFonts w:ascii="Arial" w:hAnsi="Arial" w:cs="Arial"/>
          <w:i/>
          <w:szCs w:val="24"/>
        </w:rPr>
        <w:t xml:space="preserve">. </w:t>
      </w:r>
    </w:p>
    <w:p w14:paraId="10F53FF3" w14:textId="77777777" w:rsidR="00191D78" w:rsidRDefault="00191D78" w:rsidP="008B5959">
      <w:pPr>
        <w:spacing w:after="180" w:line="360" w:lineRule="exact"/>
        <w:jc w:val="both"/>
        <w:rPr>
          <w:rFonts w:ascii="Arial" w:hAnsi="Arial" w:cs="Arial"/>
          <w:i/>
          <w:szCs w:val="24"/>
        </w:rPr>
      </w:pPr>
    </w:p>
    <w:p w14:paraId="37271EE9" w14:textId="114D063A"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w:t>
      </w:r>
      <w:r w:rsidR="007122F2">
        <w:rPr>
          <w:rFonts w:ascii="Arial" w:hAnsi="Arial" w:cs="Arial"/>
          <w:iCs/>
          <w:szCs w:val="24"/>
        </w:rPr>
        <w:t>5</w:t>
      </w:r>
      <w:r w:rsidR="00144946">
        <w:rPr>
          <w:rFonts w:ascii="Arial" w:hAnsi="Arial" w:cs="Arial"/>
          <w:iCs/>
          <w:szCs w:val="24"/>
        </w:rPr>
        <w:t>009</w:t>
      </w:r>
    </w:p>
    <w:sectPr w:rsidR="00191D78" w:rsidRPr="00191D78" w:rsidSect="008F2A2A">
      <w:headerReference w:type="first" r:id="rId14"/>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4C22B" w14:textId="77777777" w:rsidR="00BC23C8" w:rsidRDefault="00BC23C8" w:rsidP="00C5718D">
      <w:pPr>
        <w:spacing w:after="0" w:line="240" w:lineRule="auto"/>
      </w:pPr>
      <w:r>
        <w:separator/>
      </w:r>
    </w:p>
  </w:endnote>
  <w:endnote w:type="continuationSeparator" w:id="0">
    <w:p w14:paraId="42E90B8A" w14:textId="77777777" w:rsidR="00BC23C8" w:rsidRDefault="00BC23C8" w:rsidP="00C5718D">
      <w:pPr>
        <w:spacing w:after="0" w:line="240" w:lineRule="auto"/>
      </w:pPr>
      <w:r>
        <w:continuationSeparator/>
      </w:r>
    </w:p>
  </w:endnote>
  <w:endnote w:type="continuationNotice" w:id="1">
    <w:p w14:paraId="39918681" w14:textId="77777777" w:rsidR="00BC23C8" w:rsidRDefault="00BC23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4B6FC" w14:textId="77777777" w:rsidR="00BC23C8" w:rsidRDefault="00BC23C8" w:rsidP="00C5718D">
      <w:pPr>
        <w:spacing w:after="0" w:line="240" w:lineRule="auto"/>
      </w:pPr>
      <w:r>
        <w:separator/>
      </w:r>
    </w:p>
  </w:footnote>
  <w:footnote w:type="continuationSeparator" w:id="0">
    <w:p w14:paraId="040A2E17" w14:textId="77777777" w:rsidR="00BC23C8" w:rsidRDefault="00BC23C8" w:rsidP="00C5718D">
      <w:pPr>
        <w:spacing w:after="0" w:line="240" w:lineRule="auto"/>
      </w:pPr>
      <w:r>
        <w:continuationSeparator/>
      </w:r>
    </w:p>
  </w:footnote>
  <w:footnote w:type="continuationNotice" w:id="1">
    <w:p w14:paraId="55E6FE49" w14:textId="77777777" w:rsidR="00BC23C8" w:rsidRDefault="00BC23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7216"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312D"/>
    <w:rsid w:val="0000470F"/>
    <w:rsid w:val="00004E18"/>
    <w:rsid w:val="00005382"/>
    <w:rsid w:val="000060D8"/>
    <w:rsid w:val="00007870"/>
    <w:rsid w:val="00011C46"/>
    <w:rsid w:val="00016618"/>
    <w:rsid w:val="0002233D"/>
    <w:rsid w:val="000225F4"/>
    <w:rsid w:val="00025EED"/>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7056"/>
    <w:rsid w:val="000471BC"/>
    <w:rsid w:val="0004751C"/>
    <w:rsid w:val="00050716"/>
    <w:rsid w:val="0005286C"/>
    <w:rsid w:val="000555BB"/>
    <w:rsid w:val="0005601E"/>
    <w:rsid w:val="00057305"/>
    <w:rsid w:val="0005732F"/>
    <w:rsid w:val="00060EBF"/>
    <w:rsid w:val="0006198E"/>
    <w:rsid w:val="00061DAD"/>
    <w:rsid w:val="00061EEE"/>
    <w:rsid w:val="0006235B"/>
    <w:rsid w:val="00062DDE"/>
    <w:rsid w:val="000635D7"/>
    <w:rsid w:val="000637BE"/>
    <w:rsid w:val="000642C2"/>
    <w:rsid w:val="00067F13"/>
    <w:rsid w:val="0007035C"/>
    <w:rsid w:val="00070C62"/>
    <w:rsid w:val="00071DA0"/>
    <w:rsid w:val="00071F20"/>
    <w:rsid w:val="0007216B"/>
    <w:rsid w:val="0007297F"/>
    <w:rsid w:val="00072F64"/>
    <w:rsid w:val="000737F7"/>
    <w:rsid w:val="00073F94"/>
    <w:rsid w:val="000773DB"/>
    <w:rsid w:val="000818D8"/>
    <w:rsid w:val="000829C4"/>
    <w:rsid w:val="00085512"/>
    <w:rsid w:val="00085F7B"/>
    <w:rsid w:val="0009180F"/>
    <w:rsid w:val="000922BA"/>
    <w:rsid w:val="00096DA0"/>
    <w:rsid w:val="000971E6"/>
    <w:rsid w:val="00097D4D"/>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167"/>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13B4"/>
    <w:rsid w:val="000F1A3F"/>
    <w:rsid w:val="000F4111"/>
    <w:rsid w:val="000F57E2"/>
    <w:rsid w:val="000F5EFC"/>
    <w:rsid w:val="000F625A"/>
    <w:rsid w:val="000F63AA"/>
    <w:rsid w:val="000F79A2"/>
    <w:rsid w:val="00101749"/>
    <w:rsid w:val="00101EF5"/>
    <w:rsid w:val="0010234C"/>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15B29"/>
    <w:rsid w:val="001213D0"/>
    <w:rsid w:val="00123042"/>
    <w:rsid w:val="00123442"/>
    <w:rsid w:val="00131BEC"/>
    <w:rsid w:val="001320C9"/>
    <w:rsid w:val="00133134"/>
    <w:rsid w:val="00133E1F"/>
    <w:rsid w:val="00134363"/>
    <w:rsid w:val="00134CD5"/>
    <w:rsid w:val="00136664"/>
    <w:rsid w:val="001366BC"/>
    <w:rsid w:val="00136E92"/>
    <w:rsid w:val="0013750B"/>
    <w:rsid w:val="0014174A"/>
    <w:rsid w:val="00143B2B"/>
    <w:rsid w:val="00144946"/>
    <w:rsid w:val="00144D45"/>
    <w:rsid w:val="00146F80"/>
    <w:rsid w:val="00147562"/>
    <w:rsid w:val="00147942"/>
    <w:rsid w:val="0015111C"/>
    <w:rsid w:val="00153CF7"/>
    <w:rsid w:val="00153EAE"/>
    <w:rsid w:val="0015441D"/>
    <w:rsid w:val="00154F0C"/>
    <w:rsid w:val="0016133E"/>
    <w:rsid w:val="00163C65"/>
    <w:rsid w:val="00164064"/>
    <w:rsid w:val="001649E5"/>
    <w:rsid w:val="00174A31"/>
    <w:rsid w:val="00174FFD"/>
    <w:rsid w:val="00175205"/>
    <w:rsid w:val="00175EDF"/>
    <w:rsid w:val="0018126C"/>
    <w:rsid w:val="001831D3"/>
    <w:rsid w:val="0018395D"/>
    <w:rsid w:val="00183D03"/>
    <w:rsid w:val="001854A4"/>
    <w:rsid w:val="0018599C"/>
    <w:rsid w:val="00185E3B"/>
    <w:rsid w:val="00191212"/>
    <w:rsid w:val="00191D78"/>
    <w:rsid w:val="00196995"/>
    <w:rsid w:val="001A1B66"/>
    <w:rsid w:val="001A3CFA"/>
    <w:rsid w:val="001A4388"/>
    <w:rsid w:val="001A48D3"/>
    <w:rsid w:val="001A4D24"/>
    <w:rsid w:val="001A4DBB"/>
    <w:rsid w:val="001A5E3A"/>
    <w:rsid w:val="001B17CD"/>
    <w:rsid w:val="001B289E"/>
    <w:rsid w:val="001B3249"/>
    <w:rsid w:val="001B39F6"/>
    <w:rsid w:val="001B3BF7"/>
    <w:rsid w:val="001B4F38"/>
    <w:rsid w:val="001B5EB1"/>
    <w:rsid w:val="001B6112"/>
    <w:rsid w:val="001C009F"/>
    <w:rsid w:val="001C22E1"/>
    <w:rsid w:val="001C2F15"/>
    <w:rsid w:val="001C4394"/>
    <w:rsid w:val="001C60C3"/>
    <w:rsid w:val="001C7274"/>
    <w:rsid w:val="001D1541"/>
    <w:rsid w:val="001D409E"/>
    <w:rsid w:val="001D602E"/>
    <w:rsid w:val="001D6C90"/>
    <w:rsid w:val="001D737D"/>
    <w:rsid w:val="001D7D26"/>
    <w:rsid w:val="001D7F6B"/>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74FB"/>
    <w:rsid w:val="00230FE5"/>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2563"/>
    <w:rsid w:val="00293958"/>
    <w:rsid w:val="0029677A"/>
    <w:rsid w:val="002967ED"/>
    <w:rsid w:val="00296C2B"/>
    <w:rsid w:val="002A09F3"/>
    <w:rsid w:val="002A2F3C"/>
    <w:rsid w:val="002A40BE"/>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5E67"/>
    <w:rsid w:val="002E696A"/>
    <w:rsid w:val="002F0785"/>
    <w:rsid w:val="002F0E63"/>
    <w:rsid w:val="002F1DC0"/>
    <w:rsid w:val="002F4497"/>
    <w:rsid w:val="002F72C7"/>
    <w:rsid w:val="002F7B5C"/>
    <w:rsid w:val="003012A7"/>
    <w:rsid w:val="0030263E"/>
    <w:rsid w:val="0030299E"/>
    <w:rsid w:val="0030621F"/>
    <w:rsid w:val="00312BE2"/>
    <w:rsid w:val="00313233"/>
    <w:rsid w:val="003167DC"/>
    <w:rsid w:val="003177A8"/>
    <w:rsid w:val="00317D23"/>
    <w:rsid w:val="003202E7"/>
    <w:rsid w:val="00321134"/>
    <w:rsid w:val="003211F4"/>
    <w:rsid w:val="00321CA8"/>
    <w:rsid w:val="003236E6"/>
    <w:rsid w:val="0032396B"/>
    <w:rsid w:val="00325824"/>
    <w:rsid w:val="00326645"/>
    <w:rsid w:val="00326C3B"/>
    <w:rsid w:val="00326CFC"/>
    <w:rsid w:val="00326E86"/>
    <w:rsid w:val="00327C17"/>
    <w:rsid w:val="0033137F"/>
    <w:rsid w:val="00332347"/>
    <w:rsid w:val="00332D4B"/>
    <w:rsid w:val="0033324A"/>
    <w:rsid w:val="00334983"/>
    <w:rsid w:val="00335DD5"/>
    <w:rsid w:val="0034028B"/>
    <w:rsid w:val="00340536"/>
    <w:rsid w:val="00340A93"/>
    <w:rsid w:val="00341D5E"/>
    <w:rsid w:val="00341DAD"/>
    <w:rsid w:val="00343A03"/>
    <w:rsid w:val="00343A69"/>
    <w:rsid w:val="00344907"/>
    <w:rsid w:val="00350BFA"/>
    <w:rsid w:val="00351947"/>
    <w:rsid w:val="0035226F"/>
    <w:rsid w:val="00352DE2"/>
    <w:rsid w:val="00353AF9"/>
    <w:rsid w:val="00355352"/>
    <w:rsid w:val="0035564C"/>
    <w:rsid w:val="00355685"/>
    <w:rsid w:val="00355AD5"/>
    <w:rsid w:val="00360B92"/>
    <w:rsid w:val="003619F3"/>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5DAF"/>
    <w:rsid w:val="003966B0"/>
    <w:rsid w:val="003970B7"/>
    <w:rsid w:val="00397BBD"/>
    <w:rsid w:val="00397EE9"/>
    <w:rsid w:val="003A03D7"/>
    <w:rsid w:val="003A5ED5"/>
    <w:rsid w:val="003A752A"/>
    <w:rsid w:val="003A7EE9"/>
    <w:rsid w:val="003B1400"/>
    <w:rsid w:val="003B1C61"/>
    <w:rsid w:val="003B239F"/>
    <w:rsid w:val="003B25B3"/>
    <w:rsid w:val="003B2F36"/>
    <w:rsid w:val="003B47A0"/>
    <w:rsid w:val="003B4B68"/>
    <w:rsid w:val="003B4E90"/>
    <w:rsid w:val="003B6F6E"/>
    <w:rsid w:val="003B776D"/>
    <w:rsid w:val="003C080D"/>
    <w:rsid w:val="003C0C86"/>
    <w:rsid w:val="003C0EFD"/>
    <w:rsid w:val="003C15F5"/>
    <w:rsid w:val="003C1B8C"/>
    <w:rsid w:val="003C2421"/>
    <w:rsid w:val="003C3245"/>
    <w:rsid w:val="003C360D"/>
    <w:rsid w:val="003C5435"/>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4970"/>
    <w:rsid w:val="00426D4C"/>
    <w:rsid w:val="004272A4"/>
    <w:rsid w:val="004343FA"/>
    <w:rsid w:val="0043585B"/>
    <w:rsid w:val="00435974"/>
    <w:rsid w:val="00436725"/>
    <w:rsid w:val="004405BE"/>
    <w:rsid w:val="00440E74"/>
    <w:rsid w:val="0044143D"/>
    <w:rsid w:val="00444C45"/>
    <w:rsid w:val="004462EB"/>
    <w:rsid w:val="00447C09"/>
    <w:rsid w:val="00450380"/>
    <w:rsid w:val="00451853"/>
    <w:rsid w:val="004518F1"/>
    <w:rsid w:val="00452050"/>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80878"/>
    <w:rsid w:val="004822BD"/>
    <w:rsid w:val="0048334F"/>
    <w:rsid w:val="004848B9"/>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49D2"/>
    <w:rsid w:val="004D59C5"/>
    <w:rsid w:val="004D5CC1"/>
    <w:rsid w:val="004D744E"/>
    <w:rsid w:val="004D7CEB"/>
    <w:rsid w:val="004E02C0"/>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4C1"/>
    <w:rsid w:val="005014F4"/>
    <w:rsid w:val="005017FA"/>
    <w:rsid w:val="00502AF1"/>
    <w:rsid w:val="00502CAC"/>
    <w:rsid w:val="005030C7"/>
    <w:rsid w:val="0050443A"/>
    <w:rsid w:val="00504D17"/>
    <w:rsid w:val="00504FA7"/>
    <w:rsid w:val="00510096"/>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6A2"/>
    <w:rsid w:val="00555BA7"/>
    <w:rsid w:val="00556CF4"/>
    <w:rsid w:val="00560575"/>
    <w:rsid w:val="00560FC2"/>
    <w:rsid w:val="005623D6"/>
    <w:rsid w:val="00562722"/>
    <w:rsid w:val="00563894"/>
    <w:rsid w:val="00564EF8"/>
    <w:rsid w:val="00565237"/>
    <w:rsid w:val="005668A1"/>
    <w:rsid w:val="00570040"/>
    <w:rsid w:val="00571BE5"/>
    <w:rsid w:val="00572B44"/>
    <w:rsid w:val="00572E68"/>
    <w:rsid w:val="00576038"/>
    <w:rsid w:val="00581790"/>
    <w:rsid w:val="005834EC"/>
    <w:rsid w:val="005835C1"/>
    <w:rsid w:val="00583E55"/>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1E86"/>
    <w:rsid w:val="005B5626"/>
    <w:rsid w:val="005B5695"/>
    <w:rsid w:val="005B5B45"/>
    <w:rsid w:val="005B5E0A"/>
    <w:rsid w:val="005B6EC3"/>
    <w:rsid w:val="005C1B8C"/>
    <w:rsid w:val="005C280E"/>
    <w:rsid w:val="005C3E6E"/>
    <w:rsid w:val="005C652F"/>
    <w:rsid w:val="005D14FA"/>
    <w:rsid w:val="005D1671"/>
    <w:rsid w:val="005D2C6A"/>
    <w:rsid w:val="005D2FCB"/>
    <w:rsid w:val="005D3726"/>
    <w:rsid w:val="005D3C57"/>
    <w:rsid w:val="005D5FAE"/>
    <w:rsid w:val="005D6D9B"/>
    <w:rsid w:val="005E0060"/>
    <w:rsid w:val="005E030D"/>
    <w:rsid w:val="005E097B"/>
    <w:rsid w:val="005E0FF7"/>
    <w:rsid w:val="005E26A9"/>
    <w:rsid w:val="005E3B34"/>
    <w:rsid w:val="005E522D"/>
    <w:rsid w:val="005E5291"/>
    <w:rsid w:val="005E575B"/>
    <w:rsid w:val="005E6688"/>
    <w:rsid w:val="005E68A0"/>
    <w:rsid w:val="005E7B45"/>
    <w:rsid w:val="005F07EC"/>
    <w:rsid w:val="005F216F"/>
    <w:rsid w:val="005F25F0"/>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2188"/>
    <w:rsid w:val="006823F5"/>
    <w:rsid w:val="0068244D"/>
    <w:rsid w:val="0068420F"/>
    <w:rsid w:val="00691663"/>
    <w:rsid w:val="0069225D"/>
    <w:rsid w:val="00692B89"/>
    <w:rsid w:val="006930BF"/>
    <w:rsid w:val="0069453B"/>
    <w:rsid w:val="00694C13"/>
    <w:rsid w:val="00695913"/>
    <w:rsid w:val="00697103"/>
    <w:rsid w:val="006A0C48"/>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1DDE"/>
    <w:rsid w:val="006C2835"/>
    <w:rsid w:val="006C2BC8"/>
    <w:rsid w:val="006C348A"/>
    <w:rsid w:val="006C3583"/>
    <w:rsid w:val="006D012A"/>
    <w:rsid w:val="006D1A99"/>
    <w:rsid w:val="006D1F34"/>
    <w:rsid w:val="006D329B"/>
    <w:rsid w:val="006D4998"/>
    <w:rsid w:val="006D575A"/>
    <w:rsid w:val="006D610F"/>
    <w:rsid w:val="006D6687"/>
    <w:rsid w:val="006E091D"/>
    <w:rsid w:val="006E1942"/>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4956"/>
    <w:rsid w:val="007064CA"/>
    <w:rsid w:val="007066EB"/>
    <w:rsid w:val="00707953"/>
    <w:rsid w:val="00707EF0"/>
    <w:rsid w:val="007108AE"/>
    <w:rsid w:val="0071098A"/>
    <w:rsid w:val="007113EF"/>
    <w:rsid w:val="007114EE"/>
    <w:rsid w:val="007117E3"/>
    <w:rsid w:val="00711CC5"/>
    <w:rsid w:val="007122F2"/>
    <w:rsid w:val="00712A17"/>
    <w:rsid w:val="00713250"/>
    <w:rsid w:val="00713BCE"/>
    <w:rsid w:val="007146B2"/>
    <w:rsid w:val="00715034"/>
    <w:rsid w:val="00716EDB"/>
    <w:rsid w:val="00720438"/>
    <w:rsid w:val="00720706"/>
    <w:rsid w:val="00720E90"/>
    <w:rsid w:val="00723414"/>
    <w:rsid w:val="0072363A"/>
    <w:rsid w:val="00724D71"/>
    <w:rsid w:val="007253C6"/>
    <w:rsid w:val="0072560D"/>
    <w:rsid w:val="0072664E"/>
    <w:rsid w:val="00726866"/>
    <w:rsid w:val="00726AF0"/>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E14"/>
    <w:rsid w:val="007501C4"/>
    <w:rsid w:val="0075049E"/>
    <w:rsid w:val="00751388"/>
    <w:rsid w:val="0075356B"/>
    <w:rsid w:val="00753D0F"/>
    <w:rsid w:val="00754799"/>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5AF"/>
    <w:rsid w:val="00777B4B"/>
    <w:rsid w:val="00780542"/>
    <w:rsid w:val="00780818"/>
    <w:rsid w:val="00780E11"/>
    <w:rsid w:val="00781F0F"/>
    <w:rsid w:val="007834CA"/>
    <w:rsid w:val="0078386B"/>
    <w:rsid w:val="00783C21"/>
    <w:rsid w:val="0078408B"/>
    <w:rsid w:val="00784D36"/>
    <w:rsid w:val="00784ED8"/>
    <w:rsid w:val="00784FA0"/>
    <w:rsid w:val="007860F4"/>
    <w:rsid w:val="0078656D"/>
    <w:rsid w:val="00786A79"/>
    <w:rsid w:val="0078727C"/>
    <w:rsid w:val="00787B31"/>
    <w:rsid w:val="00790941"/>
    <w:rsid w:val="0079205A"/>
    <w:rsid w:val="00793034"/>
    <w:rsid w:val="007933B5"/>
    <w:rsid w:val="00793443"/>
    <w:rsid w:val="007939A9"/>
    <w:rsid w:val="00793D96"/>
    <w:rsid w:val="00794253"/>
    <w:rsid w:val="00794494"/>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63E"/>
    <w:rsid w:val="007D280C"/>
    <w:rsid w:val="007D294F"/>
    <w:rsid w:val="007D3160"/>
    <w:rsid w:val="007D39E3"/>
    <w:rsid w:val="007D3E94"/>
    <w:rsid w:val="007D3F77"/>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73C5"/>
    <w:rsid w:val="00861A04"/>
    <w:rsid w:val="00863F45"/>
    <w:rsid w:val="00865660"/>
    <w:rsid w:val="00866FDE"/>
    <w:rsid w:val="00867E2A"/>
    <w:rsid w:val="00870000"/>
    <w:rsid w:val="008704D5"/>
    <w:rsid w:val="00871F8E"/>
    <w:rsid w:val="008722D5"/>
    <w:rsid w:val="008754D1"/>
    <w:rsid w:val="00876706"/>
    <w:rsid w:val="00881B75"/>
    <w:rsid w:val="008841DE"/>
    <w:rsid w:val="00884490"/>
    <w:rsid w:val="008858AE"/>
    <w:rsid w:val="008858AF"/>
    <w:rsid w:val="00885E6B"/>
    <w:rsid w:val="00886228"/>
    <w:rsid w:val="00886259"/>
    <w:rsid w:val="00886D47"/>
    <w:rsid w:val="00890AB4"/>
    <w:rsid w:val="00890D34"/>
    <w:rsid w:val="0089161D"/>
    <w:rsid w:val="008922DE"/>
    <w:rsid w:val="0089243A"/>
    <w:rsid w:val="00894D00"/>
    <w:rsid w:val="00895E6A"/>
    <w:rsid w:val="0089776D"/>
    <w:rsid w:val="008A40A0"/>
    <w:rsid w:val="008A42EE"/>
    <w:rsid w:val="008A4D04"/>
    <w:rsid w:val="008A4FF8"/>
    <w:rsid w:val="008A5C03"/>
    <w:rsid w:val="008A63CF"/>
    <w:rsid w:val="008B15AF"/>
    <w:rsid w:val="008B1BA2"/>
    <w:rsid w:val="008B219E"/>
    <w:rsid w:val="008B2297"/>
    <w:rsid w:val="008B2790"/>
    <w:rsid w:val="008B28BB"/>
    <w:rsid w:val="008B3D6D"/>
    <w:rsid w:val="008B3EA0"/>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E25C5"/>
    <w:rsid w:val="008E35D4"/>
    <w:rsid w:val="008E4120"/>
    <w:rsid w:val="008E5861"/>
    <w:rsid w:val="008F0884"/>
    <w:rsid w:val="008F1203"/>
    <w:rsid w:val="008F2870"/>
    <w:rsid w:val="008F2A2A"/>
    <w:rsid w:val="008F3204"/>
    <w:rsid w:val="008F3307"/>
    <w:rsid w:val="008F4706"/>
    <w:rsid w:val="008F4CCC"/>
    <w:rsid w:val="008F57F8"/>
    <w:rsid w:val="008F5843"/>
    <w:rsid w:val="008F5D44"/>
    <w:rsid w:val="008F7325"/>
    <w:rsid w:val="00901D63"/>
    <w:rsid w:val="0090246D"/>
    <w:rsid w:val="0090443D"/>
    <w:rsid w:val="00904B0D"/>
    <w:rsid w:val="00904ECE"/>
    <w:rsid w:val="00905209"/>
    <w:rsid w:val="00906676"/>
    <w:rsid w:val="00906E4E"/>
    <w:rsid w:val="0090797C"/>
    <w:rsid w:val="00913BE8"/>
    <w:rsid w:val="0091512B"/>
    <w:rsid w:val="00915BDA"/>
    <w:rsid w:val="00917A85"/>
    <w:rsid w:val="00920F3D"/>
    <w:rsid w:val="00921162"/>
    <w:rsid w:val="00921629"/>
    <w:rsid w:val="00922844"/>
    <w:rsid w:val="009232F9"/>
    <w:rsid w:val="00923823"/>
    <w:rsid w:val="00923E6D"/>
    <w:rsid w:val="00925BB7"/>
    <w:rsid w:val="0092694B"/>
    <w:rsid w:val="00926DBA"/>
    <w:rsid w:val="00927244"/>
    <w:rsid w:val="0093121C"/>
    <w:rsid w:val="009316B4"/>
    <w:rsid w:val="0093291E"/>
    <w:rsid w:val="00932F69"/>
    <w:rsid w:val="0093373B"/>
    <w:rsid w:val="009354E2"/>
    <w:rsid w:val="00935FBA"/>
    <w:rsid w:val="00941C06"/>
    <w:rsid w:val="00942DD3"/>
    <w:rsid w:val="009478C8"/>
    <w:rsid w:val="00951B42"/>
    <w:rsid w:val="00952CF8"/>
    <w:rsid w:val="0095383E"/>
    <w:rsid w:val="00956399"/>
    <w:rsid w:val="00956591"/>
    <w:rsid w:val="009604F7"/>
    <w:rsid w:val="0096112B"/>
    <w:rsid w:val="009630AA"/>
    <w:rsid w:val="009635B6"/>
    <w:rsid w:val="00964677"/>
    <w:rsid w:val="00970D60"/>
    <w:rsid w:val="00971109"/>
    <w:rsid w:val="009739BC"/>
    <w:rsid w:val="009758DD"/>
    <w:rsid w:val="00975C6E"/>
    <w:rsid w:val="00977A3B"/>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12F8"/>
    <w:rsid w:val="009A4221"/>
    <w:rsid w:val="009A4CF3"/>
    <w:rsid w:val="009A507F"/>
    <w:rsid w:val="009A535F"/>
    <w:rsid w:val="009B126F"/>
    <w:rsid w:val="009B15B5"/>
    <w:rsid w:val="009B1C14"/>
    <w:rsid w:val="009B1C6A"/>
    <w:rsid w:val="009B1F76"/>
    <w:rsid w:val="009B2356"/>
    <w:rsid w:val="009B41BC"/>
    <w:rsid w:val="009B43FE"/>
    <w:rsid w:val="009B4CA9"/>
    <w:rsid w:val="009B5047"/>
    <w:rsid w:val="009B56FB"/>
    <w:rsid w:val="009B73E7"/>
    <w:rsid w:val="009B7A00"/>
    <w:rsid w:val="009C0906"/>
    <w:rsid w:val="009C1229"/>
    <w:rsid w:val="009C1628"/>
    <w:rsid w:val="009C1933"/>
    <w:rsid w:val="009C1E72"/>
    <w:rsid w:val="009C4290"/>
    <w:rsid w:val="009C4374"/>
    <w:rsid w:val="009C4BB2"/>
    <w:rsid w:val="009C4BEA"/>
    <w:rsid w:val="009C51AE"/>
    <w:rsid w:val="009C68B3"/>
    <w:rsid w:val="009C7F18"/>
    <w:rsid w:val="009C7F88"/>
    <w:rsid w:val="009D0324"/>
    <w:rsid w:val="009D033B"/>
    <w:rsid w:val="009D132D"/>
    <w:rsid w:val="009D1FF3"/>
    <w:rsid w:val="009D2C0D"/>
    <w:rsid w:val="009D3720"/>
    <w:rsid w:val="009D3984"/>
    <w:rsid w:val="009D3D8E"/>
    <w:rsid w:val="009D5A91"/>
    <w:rsid w:val="009D695C"/>
    <w:rsid w:val="009E05BB"/>
    <w:rsid w:val="009E0D8B"/>
    <w:rsid w:val="009E41E5"/>
    <w:rsid w:val="009E4871"/>
    <w:rsid w:val="009E4E29"/>
    <w:rsid w:val="009E58C4"/>
    <w:rsid w:val="009E686E"/>
    <w:rsid w:val="009E6B0C"/>
    <w:rsid w:val="009E6E69"/>
    <w:rsid w:val="009F0701"/>
    <w:rsid w:val="009F117C"/>
    <w:rsid w:val="009F171A"/>
    <w:rsid w:val="009F2459"/>
    <w:rsid w:val="009F3392"/>
    <w:rsid w:val="009F3E4B"/>
    <w:rsid w:val="009F443B"/>
    <w:rsid w:val="009F5FA9"/>
    <w:rsid w:val="00A048C4"/>
    <w:rsid w:val="00A04B11"/>
    <w:rsid w:val="00A058BA"/>
    <w:rsid w:val="00A05B6C"/>
    <w:rsid w:val="00A05FD6"/>
    <w:rsid w:val="00A0667E"/>
    <w:rsid w:val="00A07862"/>
    <w:rsid w:val="00A127A5"/>
    <w:rsid w:val="00A1311E"/>
    <w:rsid w:val="00A131F1"/>
    <w:rsid w:val="00A14250"/>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6738"/>
    <w:rsid w:val="00A47C72"/>
    <w:rsid w:val="00A504AA"/>
    <w:rsid w:val="00A505D3"/>
    <w:rsid w:val="00A5130E"/>
    <w:rsid w:val="00A51550"/>
    <w:rsid w:val="00A519DC"/>
    <w:rsid w:val="00A52960"/>
    <w:rsid w:val="00A53CDA"/>
    <w:rsid w:val="00A54BEC"/>
    <w:rsid w:val="00A55581"/>
    <w:rsid w:val="00A557CE"/>
    <w:rsid w:val="00A616A4"/>
    <w:rsid w:val="00A65781"/>
    <w:rsid w:val="00A668EB"/>
    <w:rsid w:val="00A71816"/>
    <w:rsid w:val="00A71AB2"/>
    <w:rsid w:val="00A7218C"/>
    <w:rsid w:val="00A736EE"/>
    <w:rsid w:val="00A76483"/>
    <w:rsid w:val="00A80B1B"/>
    <w:rsid w:val="00A80EDF"/>
    <w:rsid w:val="00A811A4"/>
    <w:rsid w:val="00A82B56"/>
    <w:rsid w:val="00A83953"/>
    <w:rsid w:val="00A83DA6"/>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6B79"/>
    <w:rsid w:val="00A973C0"/>
    <w:rsid w:val="00AA2064"/>
    <w:rsid w:val="00AA30D6"/>
    <w:rsid w:val="00AA4C68"/>
    <w:rsid w:val="00AA4EAC"/>
    <w:rsid w:val="00AA621C"/>
    <w:rsid w:val="00AA6A00"/>
    <w:rsid w:val="00AB0922"/>
    <w:rsid w:val="00AB16FE"/>
    <w:rsid w:val="00AB190B"/>
    <w:rsid w:val="00AB1A5C"/>
    <w:rsid w:val="00AB220C"/>
    <w:rsid w:val="00AB3032"/>
    <w:rsid w:val="00AB3FDD"/>
    <w:rsid w:val="00AB4F2A"/>
    <w:rsid w:val="00AB4FC8"/>
    <w:rsid w:val="00AB50C7"/>
    <w:rsid w:val="00AB572D"/>
    <w:rsid w:val="00AB5F38"/>
    <w:rsid w:val="00AB60F6"/>
    <w:rsid w:val="00AB6DEE"/>
    <w:rsid w:val="00AB7443"/>
    <w:rsid w:val="00AB74F0"/>
    <w:rsid w:val="00AC09D8"/>
    <w:rsid w:val="00AC3293"/>
    <w:rsid w:val="00AC572C"/>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CF7"/>
    <w:rsid w:val="00AF3660"/>
    <w:rsid w:val="00AF5AD9"/>
    <w:rsid w:val="00AF5ADF"/>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6F61"/>
    <w:rsid w:val="00B378A3"/>
    <w:rsid w:val="00B40B63"/>
    <w:rsid w:val="00B41017"/>
    <w:rsid w:val="00B42F9B"/>
    <w:rsid w:val="00B4392D"/>
    <w:rsid w:val="00B45225"/>
    <w:rsid w:val="00B50424"/>
    <w:rsid w:val="00B5056D"/>
    <w:rsid w:val="00B50B32"/>
    <w:rsid w:val="00B511E0"/>
    <w:rsid w:val="00B53BA1"/>
    <w:rsid w:val="00B54683"/>
    <w:rsid w:val="00B55662"/>
    <w:rsid w:val="00B57FDB"/>
    <w:rsid w:val="00B63628"/>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348F"/>
    <w:rsid w:val="00B83AEA"/>
    <w:rsid w:val="00B83BEB"/>
    <w:rsid w:val="00B8514D"/>
    <w:rsid w:val="00B85EEE"/>
    <w:rsid w:val="00B90CC1"/>
    <w:rsid w:val="00B9186A"/>
    <w:rsid w:val="00B924A0"/>
    <w:rsid w:val="00B93944"/>
    <w:rsid w:val="00B954DB"/>
    <w:rsid w:val="00B967B9"/>
    <w:rsid w:val="00BA120E"/>
    <w:rsid w:val="00BA409C"/>
    <w:rsid w:val="00BA4668"/>
    <w:rsid w:val="00BA56E5"/>
    <w:rsid w:val="00BA5861"/>
    <w:rsid w:val="00BA67FB"/>
    <w:rsid w:val="00BA6F2F"/>
    <w:rsid w:val="00BB11A3"/>
    <w:rsid w:val="00BB3D13"/>
    <w:rsid w:val="00BB48D6"/>
    <w:rsid w:val="00BB4A71"/>
    <w:rsid w:val="00BB5863"/>
    <w:rsid w:val="00BB6824"/>
    <w:rsid w:val="00BC0ED3"/>
    <w:rsid w:val="00BC19B0"/>
    <w:rsid w:val="00BC23C8"/>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7FC4"/>
    <w:rsid w:val="00BF0486"/>
    <w:rsid w:val="00BF0AA5"/>
    <w:rsid w:val="00BF2731"/>
    <w:rsid w:val="00BF3112"/>
    <w:rsid w:val="00BF3C52"/>
    <w:rsid w:val="00BF3EA5"/>
    <w:rsid w:val="00BF49D9"/>
    <w:rsid w:val="00BF4A1A"/>
    <w:rsid w:val="00BF5E97"/>
    <w:rsid w:val="00BF64C8"/>
    <w:rsid w:val="00C04806"/>
    <w:rsid w:val="00C05B02"/>
    <w:rsid w:val="00C05E90"/>
    <w:rsid w:val="00C06147"/>
    <w:rsid w:val="00C07213"/>
    <w:rsid w:val="00C074E5"/>
    <w:rsid w:val="00C07C00"/>
    <w:rsid w:val="00C07ECF"/>
    <w:rsid w:val="00C119EC"/>
    <w:rsid w:val="00C12A9D"/>
    <w:rsid w:val="00C13C66"/>
    <w:rsid w:val="00C1533B"/>
    <w:rsid w:val="00C1541C"/>
    <w:rsid w:val="00C2218E"/>
    <w:rsid w:val="00C225A4"/>
    <w:rsid w:val="00C22AB1"/>
    <w:rsid w:val="00C24305"/>
    <w:rsid w:val="00C26DE3"/>
    <w:rsid w:val="00C26EC9"/>
    <w:rsid w:val="00C30576"/>
    <w:rsid w:val="00C32F8A"/>
    <w:rsid w:val="00C34A7B"/>
    <w:rsid w:val="00C413A6"/>
    <w:rsid w:val="00C42489"/>
    <w:rsid w:val="00C43234"/>
    <w:rsid w:val="00C43266"/>
    <w:rsid w:val="00C44576"/>
    <w:rsid w:val="00C457B2"/>
    <w:rsid w:val="00C46456"/>
    <w:rsid w:val="00C46CDA"/>
    <w:rsid w:val="00C47D87"/>
    <w:rsid w:val="00C52859"/>
    <w:rsid w:val="00C5330A"/>
    <w:rsid w:val="00C54D22"/>
    <w:rsid w:val="00C55407"/>
    <w:rsid w:val="00C56098"/>
    <w:rsid w:val="00C56467"/>
    <w:rsid w:val="00C56845"/>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398"/>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16F2"/>
    <w:rsid w:val="00CC229D"/>
    <w:rsid w:val="00CC2B6B"/>
    <w:rsid w:val="00CC2DFF"/>
    <w:rsid w:val="00CC4ED5"/>
    <w:rsid w:val="00CC54F3"/>
    <w:rsid w:val="00CC77D8"/>
    <w:rsid w:val="00CC7915"/>
    <w:rsid w:val="00CD1DC7"/>
    <w:rsid w:val="00CD4D0C"/>
    <w:rsid w:val="00CD546E"/>
    <w:rsid w:val="00CD6B5F"/>
    <w:rsid w:val="00CD7EC7"/>
    <w:rsid w:val="00CE0943"/>
    <w:rsid w:val="00CE0FA5"/>
    <w:rsid w:val="00CE59F1"/>
    <w:rsid w:val="00CE6158"/>
    <w:rsid w:val="00CE654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0A2"/>
    <w:rsid w:val="00D15857"/>
    <w:rsid w:val="00D16660"/>
    <w:rsid w:val="00D17EE1"/>
    <w:rsid w:val="00D27C2A"/>
    <w:rsid w:val="00D30C57"/>
    <w:rsid w:val="00D315B2"/>
    <w:rsid w:val="00D341F9"/>
    <w:rsid w:val="00D3439E"/>
    <w:rsid w:val="00D35AA6"/>
    <w:rsid w:val="00D36DE0"/>
    <w:rsid w:val="00D410D7"/>
    <w:rsid w:val="00D4216C"/>
    <w:rsid w:val="00D42290"/>
    <w:rsid w:val="00D43EFE"/>
    <w:rsid w:val="00D44A5C"/>
    <w:rsid w:val="00D4510D"/>
    <w:rsid w:val="00D45380"/>
    <w:rsid w:val="00D45520"/>
    <w:rsid w:val="00D459C8"/>
    <w:rsid w:val="00D45AF3"/>
    <w:rsid w:val="00D471A3"/>
    <w:rsid w:val="00D479AD"/>
    <w:rsid w:val="00D50A71"/>
    <w:rsid w:val="00D51306"/>
    <w:rsid w:val="00D52103"/>
    <w:rsid w:val="00D52936"/>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712E4"/>
    <w:rsid w:val="00D715F8"/>
    <w:rsid w:val="00D71D3B"/>
    <w:rsid w:val="00D71D99"/>
    <w:rsid w:val="00D71F1C"/>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5361"/>
    <w:rsid w:val="00D954FC"/>
    <w:rsid w:val="00D96186"/>
    <w:rsid w:val="00D962A7"/>
    <w:rsid w:val="00D96306"/>
    <w:rsid w:val="00D9657B"/>
    <w:rsid w:val="00DA108A"/>
    <w:rsid w:val="00DA2992"/>
    <w:rsid w:val="00DA4708"/>
    <w:rsid w:val="00DA4720"/>
    <w:rsid w:val="00DA57EE"/>
    <w:rsid w:val="00DA7F04"/>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9EA"/>
    <w:rsid w:val="00DD7476"/>
    <w:rsid w:val="00DD7D13"/>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633E"/>
    <w:rsid w:val="00E07EBE"/>
    <w:rsid w:val="00E07EE4"/>
    <w:rsid w:val="00E1196E"/>
    <w:rsid w:val="00E12625"/>
    <w:rsid w:val="00E12F0C"/>
    <w:rsid w:val="00E14184"/>
    <w:rsid w:val="00E14F92"/>
    <w:rsid w:val="00E15A26"/>
    <w:rsid w:val="00E16528"/>
    <w:rsid w:val="00E21350"/>
    <w:rsid w:val="00E23D36"/>
    <w:rsid w:val="00E23FA4"/>
    <w:rsid w:val="00E24616"/>
    <w:rsid w:val="00E2477A"/>
    <w:rsid w:val="00E26780"/>
    <w:rsid w:val="00E26B21"/>
    <w:rsid w:val="00E2796F"/>
    <w:rsid w:val="00E33A78"/>
    <w:rsid w:val="00E34C1F"/>
    <w:rsid w:val="00E36509"/>
    <w:rsid w:val="00E36E93"/>
    <w:rsid w:val="00E4548C"/>
    <w:rsid w:val="00E47968"/>
    <w:rsid w:val="00E479DA"/>
    <w:rsid w:val="00E503C6"/>
    <w:rsid w:val="00E50709"/>
    <w:rsid w:val="00E5139D"/>
    <w:rsid w:val="00E51BA0"/>
    <w:rsid w:val="00E55202"/>
    <w:rsid w:val="00E553BF"/>
    <w:rsid w:val="00E5586F"/>
    <w:rsid w:val="00E56968"/>
    <w:rsid w:val="00E57359"/>
    <w:rsid w:val="00E600B5"/>
    <w:rsid w:val="00E61161"/>
    <w:rsid w:val="00E61853"/>
    <w:rsid w:val="00E62544"/>
    <w:rsid w:val="00E63FF6"/>
    <w:rsid w:val="00E656DB"/>
    <w:rsid w:val="00E6624A"/>
    <w:rsid w:val="00E66632"/>
    <w:rsid w:val="00E67808"/>
    <w:rsid w:val="00E7098B"/>
    <w:rsid w:val="00E717AD"/>
    <w:rsid w:val="00E71985"/>
    <w:rsid w:val="00E72514"/>
    <w:rsid w:val="00E7281A"/>
    <w:rsid w:val="00E72E48"/>
    <w:rsid w:val="00E762D3"/>
    <w:rsid w:val="00E768C9"/>
    <w:rsid w:val="00E77DAE"/>
    <w:rsid w:val="00E80157"/>
    <w:rsid w:val="00E81AFC"/>
    <w:rsid w:val="00E82ADD"/>
    <w:rsid w:val="00E83050"/>
    <w:rsid w:val="00E83649"/>
    <w:rsid w:val="00E83801"/>
    <w:rsid w:val="00E8402B"/>
    <w:rsid w:val="00E8436C"/>
    <w:rsid w:val="00E865D5"/>
    <w:rsid w:val="00E871F7"/>
    <w:rsid w:val="00E902F2"/>
    <w:rsid w:val="00E91D89"/>
    <w:rsid w:val="00E922FB"/>
    <w:rsid w:val="00E923A4"/>
    <w:rsid w:val="00E92521"/>
    <w:rsid w:val="00E92789"/>
    <w:rsid w:val="00E9526E"/>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0C20"/>
    <w:rsid w:val="00F12024"/>
    <w:rsid w:val="00F14332"/>
    <w:rsid w:val="00F15519"/>
    <w:rsid w:val="00F1639A"/>
    <w:rsid w:val="00F1693B"/>
    <w:rsid w:val="00F16C61"/>
    <w:rsid w:val="00F16D45"/>
    <w:rsid w:val="00F171B1"/>
    <w:rsid w:val="00F211D1"/>
    <w:rsid w:val="00F212C0"/>
    <w:rsid w:val="00F21390"/>
    <w:rsid w:val="00F236C9"/>
    <w:rsid w:val="00F238D1"/>
    <w:rsid w:val="00F2581E"/>
    <w:rsid w:val="00F25E71"/>
    <w:rsid w:val="00F267F1"/>
    <w:rsid w:val="00F31468"/>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661BE"/>
    <w:rsid w:val="00F70626"/>
    <w:rsid w:val="00F71085"/>
    <w:rsid w:val="00F724AC"/>
    <w:rsid w:val="00F72892"/>
    <w:rsid w:val="00F736E1"/>
    <w:rsid w:val="00F75B96"/>
    <w:rsid w:val="00F76BFB"/>
    <w:rsid w:val="00F8156D"/>
    <w:rsid w:val="00F81F83"/>
    <w:rsid w:val="00F852F6"/>
    <w:rsid w:val="00F9100B"/>
    <w:rsid w:val="00F93BD0"/>
    <w:rsid w:val="00F942B2"/>
    <w:rsid w:val="00F945DB"/>
    <w:rsid w:val="00F953AE"/>
    <w:rsid w:val="00F963C5"/>
    <w:rsid w:val="00F96EA0"/>
    <w:rsid w:val="00F97E3E"/>
    <w:rsid w:val="00FA16AD"/>
    <w:rsid w:val="00FA4096"/>
    <w:rsid w:val="00FA49F3"/>
    <w:rsid w:val="00FA6AAA"/>
    <w:rsid w:val="00FA7B46"/>
    <w:rsid w:val="00FB01CE"/>
    <w:rsid w:val="00FB060E"/>
    <w:rsid w:val="00FB06CC"/>
    <w:rsid w:val="00FB0B28"/>
    <w:rsid w:val="00FB1187"/>
    <w:rsid w:val="00FB189F"/>
    <w:rsid w:val="00FB1B55"/>
    <w:rsid w:val="00FB226F"/>
    <w:rsid w:val="00FB41CB"/>
    <w:rsid w:val="00FB4C00"/>
    <w:rsid w:val="00FB5F7E"/>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SharedWithUsers xmlns="0199b454-ffd2-4ecd-a2ad-8dc705baedad">
      <UserInfo>
        <DisplayName>Nina Lechthoff</DisplayName>
        <AccountId>334</AccountId>
        <AccountType/>
      </UserInfo>
      <UserInfo>
        <DisplayName>Michaela Waldecker</DisplayName>
        <AccountId>9</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763df792a1841cc1591521bb88a5607d">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c5739982851f610bdf758a381f63e07f"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E36F8A-922D-4409-8809-35188CEB97CF}">
  <ds:schemaRefs>
    <ds:schemaRef ds:uri="http://schemas.microsoft.com/sharepoint/v3/contenttype/forms"/>
  </ds:schemaRefs>
</ds:datastoreItem>
</file>

<file path=customXml/itemProps2.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3.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C7034B63-8520-4A6F-AC6C-FB1FEC2DE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563</Words>
  <Characters>3548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Stefanie Schetter</cp:lastModifiedBy>
  <cp:revision>129</cp:revision>
  <cp:lastPrinted>2013-09-10T15:51:00Z</cp:lastPrinted>
  <dcterms:created xsi:type="dcterms:W3CDTF">2024-01-18T14:25:00Z</dcterms:created>
  <dcterms:modified xsi:type="dcterms:W3CDTF">2025-12-02T10:35:00Z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